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20F" w:rsidRDefault="00F9620F" w:rsidP="00F9620F">
      <w:pPr>
        <w:rPr>
          <w:rFonts w:ascii="Tahoma" w:eastAsia="Times New Roman" w:hAnsi="Tahoma" w:cs="Tahoma"/>
          <w:sz w:val="24"/>
          <w:szCs w:val="24"/>
          <w:lang w:eastAsia="ru-RU"/>
        </w:rPr>
      </w:pPr>
    </w:p>
    <w:p w:rsidR="00F9620F" w:rsidRPr="00F05248" w:rsidRDefault="00F9620F" w:rsidP="00F05248">
      <w:pPr>
        <w:spacing w:after="0" w:line="240" w:lineRule="auto"/>
        <w:contextualSpacing/>
        <w:jc w:val="center"/>
        <w:rPr>
          <w:rFonts w:ascii="Tahoma" w:eastAsia="Times New Roman" w:hAnsi="Tahoma" w:cs="Tahoma"/>
          <w:b/>
          <w:lang w:eastAsia="ru-RU"/>
        </w:rPr>
      </w:pPr>
      <w:bookmarkStart w:id="0" w:name="_Toc398564569"/>
      <w:bookmarkStart w:id="1" w:name="_Toc399408079"/>
      <w:bookmarkStart w:id="2" w:name="_Toc412202856"/>
    </w:p>
    <w:p w:rsidR="00F9620F" w:rsidRPr="00F05248" w:rsidRDefault="00F9620F" w:rsidP="00F05248">
      <w:pPr>
        <w:spacing w:after="0" w:line="240" w:lineRule="auto"/>
        <w:contextualSpacing/>
        <w:jc w:val="center"/>
        <w:rPr>
          <w:rFonts w:ascii="Tahoma" w:eastAsia="Times New Roman" w:hAnsi="Tahoma" w:cs="Tahoma"/>
          <w:b/>
          <w:lang w:eastAsia="ru-RU"/>
        </w:rPr>
      </w:pPr>
    </w:p>
    <w:p w:rsidR="00F9620F" w:rsidRPr="00F05248" w:rsidRDefault="00F9620F" w:rsidP="00F05248">
      <w:pPr>
        <w:spacing w:after="0" w:line="240" w:lineRule="auto"/>
        <w:contextualSpacing/>
        <w:jc w:val="center"/>
        <w:rPr>
          <w:rFonts w:ascii="Tahoma" w:eastAsia="Times New Roman" w:hAnsi="Tahoma" w:cs="Tahoma"/>
          <w:b/>
          <w:lang w:eastAsia="ru-RU"/>
        </w:rPr>
      </w:pPr>
      <w:r w:rsidRPr="00F05248">
        <w:rPr>
          <w:rFonts w:ascii="Tahoma" w:eastAsia="Times New Roman" w:hAnsi="Tahoma" w:cs="Tahoma"/>
          <w:b/>
          <w:lang w:eastAsia="ru-RU"/>
        </w:rPr>
        <w:t>ЗАКУПОЧНАЯ ДОКУМЕНТАЦИЯ</w:t>
      </w:r>
      <w:bookmarkEnd w:id="0"/>
      <w:bookmarkEnd w:id="1"/>
      <w:bookmarkEnd w:id="2"/>
    </w:p>
    <w:p w:rsidR="00F05248" w:rsidRPr="00F05248" w:rsidRDefault="00F05248" w:rsidP="00F05248">
      <w:pPr>
        <w:spacing w:after="0" w:line="240" w:lineRule="auto"/>
        <w:contextualSpacing/>
        <w:jc w:val="center"/>
        <w:rPr>
          <w:rFonts w:ascii="Tahoma" w:eastAsia="Times New Roman" w:hAnsi="Tahoma" w:cs="Tahoma"/>
          <w:b/>
          <w:lang w:eastAsia="ru-RU"/>
        </w:rPr>
      </w:pPr>
      <w:r w:rsidRPr="00F05248">
        <w:rPr>
          <w:rFonts w:ascii="Tahoma" w:eastAsia="Times New Roman" w:hAnsi="Tahoma" w:cs="Tahoma"/>
          <w:b/>
          <w:lang w:eastAsia="ru-RU"/>
        </w:rPr>
        <w:t>ЗАПРОСА ЦЕН</w:t>
      </w:r>
    </w:p>
    <w:p w:rsidR="00F9620F" w:rsidRPr="00F05248" w:rsidRDefault="00F9620F" w:rsidP="00F05248">
      <w:pPr>
        <w:pStyle w:val="af0"/>
        <w:pBdr>
          <w:bottom w:val="none" w:sz="0" w:space="0" w:color="auto"/>
        </w:pBdr>
        <w:tabs>
          <w:tab w:val="left" w:pos="9354"/>
        </w:tabs>
        <w:ind w:right="0"/>
        <w:contextualSpacing/>
        <w:jc w:val="both"/>
        <w:rPr>
          <w:rFonts w:ascii="Tahoma" w:hAnsi="Tahoma" w:cs="Tahoma"/>
          <w:b w:val="0"/>
          <w:sz w:val="22"/>
          <w:szCs w:val="22"/>
        </w:rPr>
      </w:pPr>
    </w:p>
    <w:p w:rsidR="00F9620F" w:rsidRPr="00F05248" w:rsidRDefault="00F05248" w:rsidP="00F05248">
      <w:pPr>
        <w:pStyle w:val="af0"/>
        <w:pBdr>
          <w:bottom w:val="none" w:sz="0" w:space="0" w:color="auto"/>
        </w:pBdr>
        <w:tabs>
          <w:tab w:val="left" w:pos="9354"/>
        </w:tabs>
        <w:ind w:right="0"/>
        <w:contextualSpacing/>
        <w:jc w:val="both"/>
        <w:rPr>
          <w:rFonts w:ascii="Tahoma" w:hAnsi="Tahoma" w:cs="Tahoma"/>
          <w:b w:val="0"/>
          <w:sz w:val="22"/>
          <w:szCs w:val="22"/>
          <w:u w:val="single"/>
        </w:rPr>
      </w:pPr>
      <w:r w:rsidRPr="00F05248">
        <w:rPr>
          <w:rFonts w:ascii="Tahoma" w:hAnsi="Tahoma" w:cs="Tahoma"/>
          <w:b w:val="0"/>
          <w:sz w:val="22"/>
          <w:szCs w:val="22"/>
        </w:rPr>
        <w:t>П</w:t>
      </w:r>
      <w:r w:rsidR="00F9620F" w:rsidRPr="00F05248">
        <w:rPr>
          <w:rFonts w:ascii="Tahoma" w:hAnsi="Tahoma" w:cs="Tahoma"/>
          <w:b w:val="0"/>
          <w:sz w:val="22"/>
          <w:szCs w:val="22"/>
        </w:rPr>
        <w:t xml:space="preserve">редмет закупки: </w:t>
      </w:r>
      <w:r w:rsidR="00303A07" w:rsidRPr="00F05248">
        <w:rPr>
          <w:rFonts w:ascii="Tahoma" w:hAnsi="Tahoma" w:cs="Tahoma"/>
          <w:b w:val="0"/>
          <w:sz w:val="22"/>
          <w:szCs w:val="22"/>
          <w:u w:val="single"/>
        </w:rPr>
        <w:t xml:space="preserve">поставка </w:t>
      </w:r>
      <w:r w:rsidR="00595028" w:rsidRPr="00F05248">
        <w:rPr>
          <w:rFonts w:ascii="Tahoma" w:hAnsi="Tahoma" w:cs="Tahoma"/>
          <w:b w:val="0"/>
          <w:sz w:val="22"/>
          <w:szCs w:val="22"/>
          <w:u w:val="single"/>
        </w:rPr>
        <w:t>калориферов</w:t>
      </w:r>
      <w:r w:rsidR="00D85A2E" w:rsidRPr="00F05248">
        <w:rPr>
          <w:rFonts w:ascii="Tahoma" w:hAnsi="Tahoma" w:cs="Tahoma"/>
          <w:b w:val="0"/>
          <w:sz w:val="22"/>
          <w:szCs w:val="22"/>
          <w:u w:val="single"/>
        </w:rPr>
        <w:t xml:space="preserve"> </w:t>
      </w:r>
    </w:p>
    <w:p w:rsidR="00F9620F" w:rsidRPr="00F05248" w:rsidRDefault="00F9620F" w:rsidP="00F05248">
      <w:pPr>
        <w:spacing w:after="0" w:line="240" w:lineRule="auto"/>
        <w:contextualSpacing/>
        <w:jc w:val="both"/>
        <w:rPr>
          <w:rFonts w:ascii="Tahoma" w:hAnsi="Tahoma" w:cs="Tahoma"/>
        </w:rPr>
      </w:pPr>
    </w:p>
    <w:p w:rsidR="00F9620F" w:rsidRPr="00F05248" w:rsidRDefault="00F05248" w:rsidP="00F05248">
      <w:pPr>
        <w:spacing w:after="0" w:line="240" w:lineRule="auto"/>
        <w:contextualSpacing/>
        <w:jc w:val="both"/>
        <w:rPr>
          <w:rFonts w:ascii="Tahoma" w:hAnsi="Tahoma" w:cs="Tahoma"/>
          <w:u w:val="single"/>
        </w:rPr>
      </w:pPr>
      <w:r w:rsidRPr="00F05248">
        <w:rPr>
          <w:rFonts w:ascii="Tahoma" w:hAnsi="Tahoma" w:cs="Tahoma"/>
        </w:rPr>
        <w:t>С</w:t>
      </w:r>
      <w:r w:rsidR="00F9620F" w:rsidRPr="00F05248">
        <w:rPr>
          <w:rFonts w:ascii="Tahoma" w:hAnsi="Tahoma" w:cs="Tahoma"/>
        </w:rPr>
        <w:t>тоимость закупки:</w:t>
      </w:r>
      <w:r w:rsidR="0004052D" w:rsidRPr="00F05248">
        <w:rPr>
          <w:rFonts w:ascii="Tahoma" w:hAnsi="Tahoma" w:cs="Tahoma"/>
        </w:rPr>
        <w:t xml:space="preserve"> </w:t>
      </w:r>
      <w:r w:rsidR="00595028" w:rsidRPr="00F05248">
        <w:rPr>
          <w:rFonts w:ascii="Tahoma" w:hAnsi="Tahoma" w:cs="Tahoma"/>
          <w:u w:val="single"/>
        </w:rPr>
        <w:t>170 884</w:t>
      </w:r>
      <w:r w:rsidR="00C26FA8" w:rsidRPr="00F05248">
        <w:rPr>
          <w:rFonts w:ascii="Tahoma" w:hAnsi="Tahoma" w:cs="Tahoma"/>
          <w:u w:val="single"/>
        </w:rPr>
        <w:t>,00</w:t>
      </w:r>
      <w:r w:rsidR="0086784E" w:rsidRPr="00F05248">
        <w:rPr>
          <w:rFonts w:ascii="Tahoma" w:hAnsi="Tahoma" w:cs="Tahoma"/>
          <w:u w:val="single"/>
        </w:rPr>
        <w:t xml:space="preserve"> руб. без НДС</w:t>
      </w:r>
    </w:p>
    <w:p w:rsidR="00F9620F" w:rsidRPr="00F05248" w:rsidRDefault="00F9620F" w:rsidP="00F05248">
      <w:pPr>
        <w:spacing w:after="0" w:line="240" w:lineRule="auto"/>
        <w:contextualSpacing/>
      </w:pPr>
    </w:p>
    <w:p w:rsidR="00F9620F" w:rsidRPr="00F05248" w:rsidRDefault="00F05248" w:rsidP="00F05248">
      <w:pPr>
        <w:pStyle w:val="af0"/>
        <w:pBdr>
          <w:bottom w:val="none" w:sz="0" w:space="0" w:color="auto"/>
        </w:pBdr>
        <w:tabs>
          <w:tab w:val="left" w:pos="9354"/>
        </w:tabs>
        <w:ind w:right="0"/>
        <w:contextualSpacing/>
        <w:jc w:val="both"/>
        <w:rPr>
          <w:rFonts w:ascii="Tahoma" w:hAnsi="Tahoma" w:cs="Tahoma"/>
          <w:sz w:val="22"/>
          <w:szCs w:val="22"/>
        </w:rPr>
      </w:pPr>
      <w:r w:rsidRPr="00F05248">
        <w:rPr>
          <w:rFonts w:ascii="Tahoma" w:eastAsiaTheme="minorHAnsi" w:hAnsi="Tahoma" w:cs="Tahoma"/>
          <w:b w:val="0"/>
          <w:sz w:val="22"/>
          <w:szCs w:val="22"/>
          <w:lang w:eastAsia="en-US"/>
        </w:rPr>
        <w:t>И</w:t>
      </w:r>
      <w:r w:rsidR="00F9620F" w:rsidRPr="00F05248">
        <w:rPr>
          <w:rFonts w:ascii="Tahoma" w:eastAsiaTheme="minorHAnsi" w:hAnsi="Tahoma" w:cs="Tahoma"/>
          <w:b w:val="0"/>
          <w:sz w:val="22"/>
          <w:szCs w:val="22"/>
          <w:lang w:eastAsia="en-US"/>
        </w:rPr>
        <w:t>сполнитель закупки:</w:t>
      </w:r>
      <w:r w:rsidR="0004052D" w:rsidRPr="00F05248">
        <w:rPr>
          <w:rFonts w:ascii="Tahoma" w:hAnsi="Tahoma" w:cs="Tahoma"/>
          <w:sz w:val="22"/>
          <w:szCs w:val="22"/>
        </w:rPr>
        <w:t xml:space="preserve"> </w:t>
      </w:r>
      <w:r w:rsidR="00746EBF" w:rsidRPr="00F05248">
        <w:rPr>
          <w:rFonts w:ascii="Tahoma" w:hAnsi="Tahoma" w:cs="Tahoma"/>
          <w:b w:val="0"/>
          <w:sz w:val="22"/>
          <w:szCs w:val="22"/>
          <w:u w:val="single"/>
        </w:rPr>
        <w:t>Управление материально-технического снабжения</w:t>
      </w:r>
      <w:r w:rsidR="00B22F90" w:rsidRPr="00F05248">
        <w:rPr>
          <w:rFonts w:ascii="Tahoma" w:hAnsi="Tahoma" w:cs="Tahoma"/>
          <w:b w:val="0"/>
          <w:sz w:val="22"/>
          <w:szCs w:val="22"/>
          <w:u w:val="single"/>
        </w:rPr>
        <w:t xml:space="preserve"> </w:t>
      </w:r>
      <w:r w:rsidR="00A63675" w:rsidRPr="00F05248">
        <w:rPr>
          <w:rFonts w:ascii="Tahoma" w:hAnsi="Tahoma" w:cs="Tahoma"/>
          <w:b w:val="0"/>
          <w:sz w:val="22"/>
          <w:szCs w:val="22"/>
          <w:u w:val="single"/>
        </w:rPr>
        <w:t xml:space="preserve">  </w:t>
      </w:r>
    </w:p>
    <w:p w:rsidR="00F9620F" w:rsidRPr="00F05248" w:rsidRDefault="00F9620F" w:rsidP="00F05248">
      <w:pPr>
        <w:pStyle w:val="af0"/>
        <w:pBdr>
          <w:bottom w:val="none" w:sz="0" w:space="0" w:color="auto"/>
        </w:pBdr>
        <w:tabs>
          <w:tab w:val="left" w:pos="9354"/>
        </w:tabs>
        <w:ind w:right="0"/>
        <w:contextualSpacing/>
        <w:jc w:val="both"/>
        <w:rPr>
          <w:rFonts w:ascii="Tahoma" w:eastAsiaTheme="minorHAnsi" w:hAnsi="Tahoma" w:cs="Tahoma"/>
          <w:b w:val="0"/>
          <w:sz w:val="22"/>
          <w:szCs w:val="22"/>
          <w:lang w:eastAsia="en-US"/>
        </w:rPr>
      </w:pPr>
    </w:p>
    <w:p w:rsidR="00F9620F" w:rsidRPr="00F05248" w:rsidRDefault="00F9620F" w:rsidP="00F05248">
      <w:pPr>
        <w:spacing w:after="0" w:line="240" w:lineRule="auto"/>
        <w:contextualSpacing/>
      </w:pPr>
    </w:p>
    <w:p w:rsidR="00F9620F" w:rsidRPr="00F05248" w:rsidRDefault="00F9620F" w:rsidP="00F05248">
      <w:pPr>
        <w:spacing w:after="0" w:line="240" w:lineRule="auto"/>
        <w:contextualSpacing/>
      </w:pPr>
    </w:p>
    <w:p w:rsidR="00F05248" w:rsidRPr="00F05248" w:rsidRDefault="00F05248" w:rsidP="00F05248">
      <w:pPr>
        <w:spacing w:after="0" w:line="240" w:lineRule="auto"/>
        <w:contextualSpacing/>
        <w:rPr>
          <w:rFonts w:ascii="Tahoma" w:hAnsi="Tahoma" w:cs="Tahoma"/>
        </w:rPr>
      </w:pPr>
    </w:p>
    <w:p w:rsidR="00B914E1" w:rsidRPr="00F05248" w:rsidRDefault="00B914E1" w:rsidP="00F05248">
      <w:pPr>
        <w:spacing w:after="0" w:line="240" w:lineRule="auto"/>
        <w:contextualSpacing/>
      </w:pPr>
    </w:p>
    <w:p w:rsidR="00F9620F" w:rsidRPr="00F05248" w:rsidRDefault="00F9620F" w:rsidP="00F05248">
      <w:pPr>
        <w:spacing w:after="0" w:line="240" w:lineRule="auto"/>
        <w:contextualSpacing/>
      </w:pPr>
    </w:p>
    <w:p w:rsidR="00F9620F" w:rsidRPr="00F05248" w:rsidRDefault="00F9620F" w:rsidP="00F05248">
      <w:pPr>
        <w:spacing w:after="0" w:line="240" w:lineRule="auto"/>
        <w:contextualSpacing/>
      </w:pPr>
    </w:p>
    <w:p w:rsidR="00F9620F" w:rsidRPr="00F05248" w:rsidRDefault="00F9620F" w:rsidP="00F05248">
      <w:pPr>
        <w:spacing w:after="0" w:line="240" w:lineRule="auto"/>
        <w:contextualSpacing/>
      </w:pPr>
    </w:p>
    <w:p w:rsidR="00F9620F" w:rsidRPr="00F05248" w:rsidRDefault="00F9620F" w:rsidP="00F05248">
      <w:pPr>
        <w:spacing w:after="0" w:line="240" w:lineRule="auto"/>
        <w:contextualSpacing/>
      </w:pPr>
    </w:p>
    <w:p w:rsidR="00F9620F" w:rsidRPr="00F05248" w:rsidRDefault="00F9620F" w:rsidP="00F05248">
      <w:pPr>
        <w:spacing w:after="0" w:line="240" w:lineRule="auto"/>
        <w:contextualSpacing/>
      </w:pPr>
    </w:p>
    <w:p w:rsidR="00F9620F" w:rsidRPr="00F05248" w:rsidRDefault="00F9620F" w:rsidP="00F05248">
      <w:pPr>
        <w:spacing w:after="0" w:line="240" w:lineRule="auto"/>
        <w:contextualSpacing/>
      </w:pPr>
    </w:p>
    <w:p w:rsidR="00F9620F" w:rsidRPr="00F05248" w:rsidRDefault="00F9620F" w:rsidP="00F05248">
      <w:pPr>
        <w:spacing w:after="0" w:line="240" w:lineRule="auto"/>
        <w:contextualSpacing/>
      </w:pPr>
    </w:p>
    <w:p w:rsidR="00F9620F" w:rsidRPr="00F05248" w:rsidRDefault="00F9620F" w:rsidP="00F05248">
      <w:pPr>
        <w:spacing w:after="0" w:line="240" w:lineRule="auto"/>
        <w:contextualSpacing/>
      </w:pPr>
    </w:p>
    <w:p w:rsidR="00A63675" w:rsidRPr="00F05248" w:rsidRDefault="00A63675" w:rsidP="00F05248">
      <w:pPr>
        <w:spacing w:after="0" w:line="240" w:lineRule="auto"/>
        <w:contextualSpacing/>
      </w:pPr>
    </w:p>
    <w:p w:rsidR="00941767" w:rsidRDefault="00941767" w:rsidP="00F05248">
      <w:pPr>
        <w:spacing w:after="0" w:line="240" w:lineRule="auto"/>
        <w:contextualSpacing/>
      </w:pPr>
    </w:p>
    <w:p w:rsidR="00F05248" w:rsidRDefault="00F05248" w:rsidP="00F05248">
      <w:pPr>
        <w:spacing w:after="0" w:line="240" w:lineRule="auto"/>
        <w:contextualSpacing/>
      </w:pPr>
    </w:p>
    <w:p w:rsidR="00F05248" w:rsidRDefault="00F05248" w:rsidP="00F05248">
      <w:pPr>
        <w:spacing w:after="0" w:line="240" w:lineRule="auto"/>
        <w:contextualSpacing/>
      </w:pPr>
    </w:p>
    <w:p w:rsidR="00F05248" w:rsidRDefault="00F05248" w:rsidP="00F05248">
      <w:pPr>
        <w:spacing w:after="0" w:line="240" w:lineRule="auto"/>
        <w:contextualSpacing/>
      </w:pPr>
    </w:p>
    <w:p w:rsidR="00F05248" w:rsidRDefault="00F05248" w:rsidP="00F05248">
      <w:pPr>
        <w:spacing w:after="0" w:line="240" w:lineRule="auto"/>
        <w:contextualSpacing/>
      </w:pPr>
    </w:p>
    <w:p w:rsidR="00F05248" w:rsidRDefault="00F05248" w:rsidP="00F05248">
      <w:pPr>
        <w:spacing w:after="0" w:line="240" w:lineRule="auto"/>
        <w:contextualSpacing/>
      </w:pPr>
    </w:p>
    <w:p w:rsidR="00F05248" w:rsidRDefault="00F05248" w:rsidP="00F05248">
      <w:pPr>
        <w:spacing w:after="0" w:line="240" w:lineRule="auto"/>
        <w:contextualSpacing/>
      </w:pPr>
    </w:p>
    <w:p w:rsidR="00F05248" w:rsidRDefault="00F05248" w:rsidP="00F05248">
      <w:pPr>
        <w:spacing w:after="0" w:line="240" w:lineRule="auto"/>
        <w:contextualSpacing/>
      </w:pPr>
    </w:p>
    <w:p w:rsidR="00F05248" w:rsidRDefault="00F05248" w:rsidP="00F05248">
      <w:pPr>
        <w:spacing w:after="0" w:line="240" w:lineRule="auto"/>
        <w:contextualSpacing/>
      </w:pPr>
    </w:p>
    <w:p w:rsidR="00F05248" w:rsidRDefault="00F05248" w:rsidP="00F05248">
      <w:pPr>
        <w:spacing w:after="0" w:line="240" w:lineRule="auto"/>
        <w:contextualSpacing/>
      </w:pPr>
    </w:p>
    <w:p w:rsidR="00F05248" w:rsidRDefault="00F05248" w:rsidP="00F05248">
      <w:pPr>
        <w:spacing w:after="0" w:line="240" w:lineRule="auto"/>
        <w:contextualSpacing/>
      </w:pPr>
    </w:p>
    <w:p w:rsidR="00F05248" w:rsidRDefault="00F05248" w:rsidP="00F05248">
      <w:pPr>
        <w:spacing w:after="0" w:line="240" w:lineRule="auto"/>
        <w:contextualSpacing/>
      </w:pPr>
    </w:p>
    <w:p w:rsidR="00F05248" w:rsidRDefault="00F05248" w:rsidP="00F05248">
      <w:pPr>
        <w:spacing w:after="0" w:line="240" w:lineRule="auto"/>
        <w:contextualSpacing/>
      </w:pPr>
    </w:p>
    <w:p w:rsidR="00F05248" w:rsidRDefault="00F05248" w:rsidP="00F05248">
      <w:pPr>
        <w:spacing w:after="0" w:line="240" w:lineRule="auto"/>
        <w:contextualSpacing/>
      </w:pPr>
    </w:p>
    <w:p w:rsidR="00F05248" w:rsidRDefault="00F05248" w:rsidP="00F05248">
      <w:pPr>
        <w:spacing w:after="0" w:line="240" w:lineRule="auto"/>
        <w:contextualSpacing/>
      </w:pPr>
    </w:p>
    <w:p w:rsidR="00F05248" w:rsidRDefault="00F05248" w:rsidP="00F05248">
      <w:pPr>
        <w:spacing w:after="0" w:line="240" w:lineRule="auto"/>
        <w:contextualSpacing/>
      </w:pPr>
    </w:p>
    <w:p w:rsidR="00F05248" w:rsidRDefault="00F05248" w:rsidP="00F05248">
      <w:pPr>
        <w:spacing w:after="0" w:line="240" w:lineRule="auto"/>
        <w:contextualSpacing/>
      </w:pPr>
    </w:p>
    <w:p w:rsidR="00F05248" w:rsidRDefault="00F05248" w:rsidP="00F05248">
      <w:pPr>
        <w:spacing w:after="0" w:line="240" w:lineRule="auto"/>
        <w:contextualSpacing/>
      </w:pPr>
    </w:p>
    <w:p w:rsidR="00F05248" w:rsidRPr="00F05248" w:rsidRDefault="00F05248" w:rsidP="00F05248">
      <w:pPr>
        <w:spacing w:after="0" w:line="240" w:lineRule="auto"/>
        <w:contextualSpacing/>
      </w:pPr>
    </w:p>
    <w:p w:rsidR="00A63675" w:rsidRPr="00F05248" w:rsidRDefault="00A63675" w:rsidP="00F05248">
      <w:pPr>
        <w:spacing w:after="0" w:line="240" w:lineRule="auto"/>
        <w:contextualSpacing/>
      </w:pPr>
    </w:p>
    <w:p w:rsidR="0000491F" w:rsidRDefault="0000491F" w:rsidP="00A30CB1">
      <w:pPr>
        <w:pStyle w:val="aff9"/>
        <w:rPr>
          <w:rFonts w:ascii="Tahoma" w:hAnsi="Tahoma" w:cs="Tahoma"/>
          <w:color w:val="000000" w:themeColor="text1"/>
          <w:sz w:val="18"/>
          <w:szCs w:val="18"/>
        </w:rPr>
      </w:pPr>
    </w:p>
    <w:p w:rsidR="009D24C0" w:rsidRDefault="009D24C0" w:rsidP="00A30CB1">
      <w:pPr>
        <w:pStyle w:val="aff9"/>
        <w:rPr>
          <w:rFonts w:ascii="Tahoma" w:hAnsi="Tahoma" w:cs="Tahoma"/>
          <w:color w:val="000000" w:themeColor="text1"/>
          <w:sz w:val="18"/>
          <w:szCs w:val="18"/>
        </w:rPr>
      </w:pPr>
    </w:p>
    <w:p w:rsidR="0000491F" w:rsidRDefault="0000491F" w:rsidP="00A30CB1">
      <w:pPr>
        <w:pStyle w:val="aff9"/>
        <w:rPr>
          <w:rFonts w:ascii="Tahoma" w:hAnsi="Tahoma" w:cs="Tahoma"/>
          <w:color w:val="000000" w:themeColor="text1"/>
          <w:sz w:val="18"/>
          <w:szCs w:val="18"/>
        </w:rPr>
      </w:pPr>
    </w:p>
    <w:p w:rsidR="008D2838" w:rsidRDefault="008D2838" w:rsidP="00A30CB1">
      <w:pPr>
        <w:pStyle w:val="aff9"/>
        <w:rPr>
          <w:rFonts w:ascii="Tahoma" w:hAnsi="Tahoma" w:cs="Tahoma"/>
          <w:color w:val="000000" w:themeColor="text1"/>
          <w:sz w:val="18"/>
          <w:szCs w:val="18"/>
        </w:rPr>
      </w:pPr>
    </w:p>
    <w:p w:rsidR="008D2838" w:rsidRPr="00D54F97" w:rsidRDefault="008D2838" w:rsidP="00A30CB1">
      <w:pPr>
        <w:pStyle w:val="aff9"/>
        <w:rPr>
          <w:rFonts w:ascii="Tahoma" w:hAnsi="Tahoma" w:cs="Tahoma"/>
          <w:color w:val="000000" w:themeColor="text1"/>
          <w:sz w:val="18"/>
          <w:szCs w:val="18"/>
        </w:rPr>
      </w:pPr>
    </w:p>
    <w:p w:rsidR="00B22F90" w:rsidRDefault="00B22F90" w:rsidP="00A30CB1">
      <w:pPr>
        <w:pStyle w:val="aff9"/>
        <w:rPr>
          <w:rFonts w:ascii="Tahoma" w:hAnsi="Tahoma" w:cs="Tahoma"/>
          <w:color w:val="000000" w:themeColor="text1"/>
          <w:sz w:val="18"/>
          <w:szCs w:val="18"/>
        </w:rPr>
      </w:pPr>
    </w:p>
    <w:p w:rsidR="00B22F90" w:rsidRDefault="00B22F90" w:rsidP="00A30CB1">
      <w:pPr>
        <w:pStyle w:val="aff9"/>
        <w:rPr>
          <w:rFonts w:ascii="Tahoma" w:hAnsi="Tahoma" w:cs="Tahoma"/>
          <w:color w:val="000000" w:themeColor="text1"/>
          <w:sz w:val="18"/>
          <w:szCs w:val="18"/>
        </w:rPr>
      </w:pPr>
    </w:p>
    <w:p w:rsidR="004014E5" w:rsidRDefault="004014E5" w:rsidP="00CE1E85">
      <w:pPr>
        <w:tabs>
          <w:tab w:val="left" w:pos="284"/>
          <w:tab w:val="left" w:pos="9354"/>
        </w:tabs>
        <w:spacing w:after="0" w:line="320" w:lineRule="exact"/>
        <w:rPr>
          <w:rFonts w:ascii="Tahoma" w:eastAsia="Times New Roman" w:hAnsi="Tahoma" w:cs="Tahoma"/>
          <w:b/>
          <w:i/>
          <w:lang w:eastAsia="ru-RU"/>
        </w:rPr>
      </w:pPr>
    </w:p>
    <w:p w:rsidR="00602C9C" w:rsidRDefault="00602C9C" w:rsidP="00B914E1">
      <w:pPr>
        <w:tabs>
          <w:tab w:val="left" w:pos="284"/>
          <w:tab w:val="left" w:pos="9354"/>
        </w:tabs>
        <w:spacing w:after="0" w:line="320" w:lineRule="exact"/>
        <w:jc w:val="center"/>
        <w:rPr>
          <w:rFonts w:ascii="Tahoma" w:eastAsia="Times New Roman" w:hAnsi="Tahoma" w:cs="Tahoma"/>
          <w:b/>
          <w:i/>
          <w:lang w:eastAsia="ru-RU"/>
        </w:rPr>
      </w:pPr>
    </w:p>
    <w:p w:rsidR="00B914E1" w:rsidRPr="00D824CE" w:rsidRDefault="00B914E1" w:rsidP="00B914E1">
      <w:pPr>
        <w:tabs>
          <w:tab w:val="left" w:pos="284"/>
          <w:tab w:val="left" w:pos="9354"/>
        </w:tabs>
        <w:spacing w:after="0" w:line="320" w:lineRule="exact"/>
        <w:jc w:val="center"/>
        <w:rPr>
          <w:rFonts w:ascii="Tahoma" w:eastAsia="Times New Roman" w:hAnsi="Tahoma" w:cs="Tahoma"/>
          <w:b/>
          <w:i/>
          <w:lang w:eastAsia="ru-RU"/>
        </w:rPr>
      </w:pPr>
      <w:r>
        <w:rPr>
          <w:rFonts w:ascii="Tahoma" w:eastAsia="Times New Roman" w:hAnsi="Tahoma" w:cs="Tahoma"/>
          <w:b/>
          <w:i/>
          <w:lang w:eastAsia="ru-RU"/>
        </w:rPr>
        <w:t>И</w:t>
      </w:r>
      <w:r w:rsidRPr="00D824CE">
        <w:rPr>
          <w:rFonts w:ascii="Tahoma" w:eastAsia="Times New Roman" w:hAnsi="Tahoma" w:cs="Tahoma"/>
          <w:b/>
          <w:i/>
          <w:lang w:eastAsia="ru-RU"/>
        </w:rPr>
        <w:t>нформационная карта</w:t>
      </w:r>
    </w:p>
    <w:p w:rsidR="00B914E1" w:rsidRPr="00D824CE" w:rsidRDefault="00B914E1" w:rsidP="00B914E1">
      <w:pPr>
        <w:tabs>
          <w:tab w:val="left" w:pos="284"/>
          <w:tab w:val="left" w:pos="9354"/>
        </w:tabs>
        <w:spacing w:after="0" w:line="320" w:lineRule="exact"/>
        <w:rPr>
          <w:rFonts w:ascii="Tahoma" w:eastAsia="Times New Roman" w:hAnsi="Tahoma" w:cs="Tahoma"/>
          <w:b/>
          <w:i/>
          <w:lang w:eastAsia="ru-RU"/>
        </w:rPr>
      </w:pPr>
    </w:p>
    <w:p w:rsidR="00D85A2E" w:rsidRDefault="00D85A2E" w:rsidP="00D85A2E">
      <w:pPr>
        <w:spacing w:after="0" w:line="240" w:lineRule="auto"/>
        <w:ind w:firstLine="567"/>
        <w:jc w:val="both"/>
        <w:rPr>
          <w:rFonts w:ascii="Tahoma" w:eastAsia="Times New Roman" w:hAnsi="Tahoma" w:cs="Tahoma"/>
          <w:i/>
          <w:lang w:eastAsia="ru-RU"/>
        </w:rPr>
      </w:pPr>
      <w:r w:rsidRPr="00D824CE">
        <w:rPr>
          <w:rFonts w:ascii="Tahoma" w:eastAsia="Times New Roman" w:hAnsi="Tahoma" w:cs="Tahoma"/>
          <w:i/>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rsidR="00D85A2E" w:rsidRDefault="00D85A2E" w:rsidP="00D85A2E">
      <w:pPr>
        <w:spacing w:after="0" w:line="240" w:lineRule="auto"/>
        <w:ind w:firstLine="567"/>
        <w:jc w:val="both"/>
        <w:rPr>
          <w:rFonts w:ascii="Tahoma" w:eastAsia="Times New Roman" w:hAnsi="Tahoma" w:cs="Tahoma"/>
          <w:i/>
          <w:lang w:eastAsia="ru-RU"/>
        </w:rPr>
      </w:pPr>
      <w:r>
        <w:rPr>
          <w:rFonts w:ascii="Tahoma" w:eastAsia="Times New Roman" w:hAnsi="Tahoma" w:cs="Tahoma"/>
          <w:i/>
          <w:lang w:eastAsia="ru-RU"/>
        </w:rPr>
        <w:t>Закупка осуществляется во исполнение Постановления Правительства РФ «Об особенностях участия малого и среднего предпринимательства в закупках товаров, работ, услуг отдельными видами юридических лиц» от 11.12.2014г. №1352.</w:t>
      </w:r>
    </w:p>
    <w:p w:rsidR="00697E32" w:rsidRDefault="00D85A2E" w:rsidP="00D85A2E">
      <w:pPr>
        <w:spacing w:after="0" w:line="240" w:lineRule="auto"/>
        <w:ind w:firstLine="567"/>
        <w:jc w:val="both"/>
        <w:rPr>
          <w:rFonts w:ascii="Tahoma" w:eastAsia="Times New Roman" w:hAnsi="Tahoma" w:cs="Tahoma"/>
          <w:i/>
          <w:lang w:eastAsia="ru-RU"/>
        </w:rPr>
      </w:pPr>
      <w:r>
        <w:rPr>
          <w:rFonts w:ascii="Tahoma" w:eastAsia="Times New Roman" w:hAnsi="Tahoma" w:cs="Tahoma"/>
          <w:i/>
          <w:lang w:eastAsia="ru-RU"/>
        </w:rPr>
        <w:t>В закупочной процедуре могут принять участие только субъекты малого и среднего предпринимательства.</w:t>
      </w:r>
    </w:p>
    <w:tbl>
      <w:tblPr>
        <w:tblW w:w="10490" w:type="dxa"/>
        <w:tblInd w:w="62" w:type="dxa"/>
        <w:tblLayout w:type="fixed"/>
        <w:tblCellMar>
          <w:top w:w="75" w:type="dxa"/>
          <w:left w:w="0" w:type="dxa"/>
          <w:bottom w:w="75" w:type="dxa"/>
          <w:right w:w="0" w:type="dxa"/>
        </w:tblCellMar>
        <w:tblLook w:val="0000" w:firstRow="0" w:lastRow="0" w:firstColumn="0" w:lastColumn="0" w:noHBand="0" w:noVBand="0"/>
      </w:tblPr>
      <w:tblGrid>
        <w:gridCol w:w="709"/>
        <w:gridCol w:w="3686"/>
        <w:gridCol w:w="6095"/>
      </w:tblGrid>
      <w:tr w:rsidR="00B914E1" w:rsidRPr="00D824CE" w:rsidTr="00F05248">
        <w:trPr>
          <w:trHeight w:val="373"/>
        </w:trPr>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N п/п</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Положение документа</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Пояснения</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Наименование заказчика, контактная информация</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АО «Норильск</w:t>
            </w:r>
            <w:r w:rsidR="00591AD8" w:rsidRPr="00591AD8">
              <w:rPr>
                <w:rFonts w:ascii="Tahoma" w:eastAsia="Times New Roman" w:hAnsi="Tahoma" w:cs="Tahoma"/>
                <w:i/>
                <w:lang w:eastAsia="ru-RU"/>
              </w:rPr>
              <w:t>газпром</w:t>
            </w:r>
            <w:r w:rsidRPr="00591AD8">
              <w:rPr>
                <w:rFonts w:ascii="Tahoma" w:eastAsia="Times New Roman" w:hAnsi="Tahoma" w:cs="Tahoma"/>
                <w:i/>
                <w:lang w:eastAsia="ru-RU"/>
              </w:rPr>
              <w:t>»</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Место нахождения: Российская Федерация, Красноярский край, г.</w:t>
            </w:r>
            <w:r w:rsidR="00F05248">
              <w:rPr>
                <w:rFonts w:ascii="Tahoma" w:eastAsia="Times New Roman" w:hAnsi="Tahoma" w:cs="Tahoma"/>
                <w:i/>
                <w:lang w:eastAsia="ru-RU"/>
              </w:rPr>
              <w:t xml:space="preserve"> </w:t>
            </w:r>
            <w:r w:rsidRPr="00591AD8">
              <w:rPr>
                <w:rFonts w:ascii="Tahoma" w:eastAsia="Times New Roman" w:hAnsi="Tahoma" w:cs="Tahoma"/>
                <w:i/>
                <w:lang w:eastAsia="ru-RU"/>
              </w:rPr>
              <w:t>Норильск</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Почтовый адрес: 663318, Красноярский край, г.Норильск, </w:t>
            </w:r>
            <w:r w:rsidR="000222EB">
              <w:rPr>
                <w:rFonts w:ascii="Tahoma" w:eastAsia="Times New Roman" w:hAnsi="Tahoma" w:cs="Tahoma"/>
                <w:i/>
                <w:lang w:eastAsia="ru-RU"/>
              </w:rPr>
              <w:t>ул</w:t>
            </w:r>
            <w:r w:rsidRPr="00591AD8">
              <w:rPr>
                <w:rFonts w:ascii="Tahoma" w:eastAsia="Times New Roman" w:hAnsi="Tahoma" w:cs="Tahoma"/>
                <w:i/>
                <w:lang w:eastAsia="ru-RU"/>
              </w:rPr>
              <w:t>.</w:t>
            </w:r>
            <w:r w:rsidR="000222EB">
              <w:rPr>
                <w:rFonts w:ascii="Tahoma" w:eastAsia="Times New Roman" w:hAnsi="Tahoma" w:cs="Tahoma"/>
                <w:i/>
                <w:lang w:eastAsia="ru-RU"/>
              </w:rPr>
              <w:t xml:space="preserve"> Орджоникидзе,</w:t>
            </w:r>
            <w:r w:rsidRPr="00591AD8">
              <w:rPr>
                <w:rFonts w:ascii="Tahoma" w:eastAsia="Times New Roman" w:hAnsi="Tahoma" w:cs="Tahoma"/>
                <w:i/>
                <w:lang w:eastAsia="ru-RU"/>
              </w:rPr>
              <w:t xml:space="preserve"> д.1</w:t>
            </w:r>
            <w:r w:rsidR="000222EB">
              <w:rPr>
                <w:rFonts w:ascii="Tahoma" w:eastAsia="Times New Roman" w:hAnsi="Tahoma" w:cs="Tahoma"/>
                <w:i/>
                <w:lang w:eastAsia="ru-RU"/>
              </w:rPr>
              <w:t>4 «А»</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По организационным вопросам, по вопросам оформления заявки и предоставления документов контактное лицо – </w:t>
            </w:r>
            <w:r w:rsidR="003D1CE5">
              <w:rPr>
                <w:rFonts w:ascii="Tahoma" w:eastAsia="Times New Roman" w:hAnsi="Tahoma" w:cs="Tahoma"/>
                <w:i/>
                <w:lang w:eastAsia="ru-RU"/>
              </w:rPr>
              <w:t>Захария Елена Петровна</w:t>
            </w:r>
            <w:r w:rsidRPr="00591AD8">
              <w:rPr>
                <w:rFonts w:ascii="Tahoma" w:eastAsia="Times New Roman" w:hAnsi="Tahoma" w:cs="Tahoma"/>
                <w:i/>
                <w:lang w:eastAsia="ru-RU"/>
              </w:rPr>
              <w:t>, тел.: (3919) 25-</w:t>
            </w:r>
            <w:r w:rsidR="000222EB">
              <w:rPr>
                <w:rFonts w:ascii="Tahoma" w:eastAsia="Times New Roman" w:hAnsi="Tahoma" w:cs="Tahoma"/>
                <w:i/>
                <w:lang w:eastAsia="ru-RU"/>
              </w:rPr>
              <w:t>79-62</w:t>
            </w:r>
            <w:r w:rsidR="00FF104B">
              <w:rPr>
                <w:rFonts w:ascii="Tahoma" w:eastAsia="Times New Roman" w:hAnsi="Tahoma" w:cs="Tahoma"/>
                <w:i/>
                <w:lang w:eastAsia="ru-RU"/>
              </w:rPr>
              <w:t>*23-17</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адрес электронной почты: </w:t>
            </w:r>
            <w:r w:rsidR="00473D15" w:rsidRPr="00602C9C">
              <w:rPr>
                <w:rFonts w:ascii="Tahoma" w:eastAsia="Times New Roman" w:hAnsi="Tahoma" w:cs="Tahoma"/>
                <w:i/>
                <w:u w:val="single"/>
                <w:lang w:val="en-US" w:eastAsia="ru-RU"/>
              </w:rPr>
              <w:t>ZakhariyaEP</w:t>
            </w:r>
            <w:r w:rsidRPr="00591AD8">
              <w:rPr>
                <w:rFonts w:ascii="Tahoma" w:eastAsia="Times New Roman" w:hAnsi="Tahoma" w:cs="Tahoma"/>
                <w:i/>
                <w:u w:val="single"/>
                <w:lang w:eastAsia="ru-RU"/>
              </w:rPr>
              <w:t>@</w:t>
            </w:r>
            <w:r w:rsidR="00473D15">
              <w:rPr>
                <w:rFonts w:ascii="Tahoma" w:eastAsia="Times New Roman" w:hAnsi="Tahoma" w:cs="Tahoma"/>
                <w:i/>
                <w:u w:val="single"/>
                <w:lang w:val="en-US" w:eastAsia="ru-RU"/>
              </w:rPr>
              <w:t>nornik</w:t>
            </w:r>
            <w:r w:rsidRPr="00591AD8">
              <w:rPr>
                <w:rFonts w:ascii="Tahoma" w:eastAsia="Times New Roman" w:hAnsi="Tahoma" w:cs="Tahoma"/>
                <w:i/>
                <w:u w:val="single"/>
                <w:lang w:eastAsia="ru-RU"/>
              </w:rPr>
              <w:t>.</w:t>
            </w:r>
            <w:r w:rsidRPr="00591AD8">
              <w:rPr>
                <w:rFonts w:ascii="Tahoma" w:eastAsia="Times New Roman" w:hAnsi="Tahoma" w:cs="Tahoma"/>
                <w:i/>
                <w:u w:val="single"/>
                <w:lang w:val="en-US" w:eastAsia="ru-RU"/>
              </w:rPr>
              <w:t>ru</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По техническим вопросам контактное лицо:</w:t>
            </w:r>
          </w:p>
          <w:p w:rsidR="00B914E1" w:rsidRPr="007A3C1C" w:rsidRDefault="004014E5" w:rsidP="004014E5">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lang w:eastAsia="ru-RU"/>
              </w:rPr>
              <w:t>Кузнецов Евгений Викторович</w:t>
            </w:r>
            <w:r w:rsidR="00602C9C">
              <w:rPr>
                <w:rFonts w:ascii="Tahoma" w:eastAsia="Times New Roman" w:hAnsi="Tahoma" w:cs="Tahoma"/>
                <w:i/>
                <w:lang w:eastAsia="ru-RU"/>
              </w:rPr>
              <w:t xml:space="preserve"> тел. (3919) 25-</w:t>
            </w:r>
            <w:r>
              <w:rPr>
                <w:rFonts w:ascii="Tahoma" w:eastAsia="Times New Roman" w:hAnsi="Tahoma" w:cs="Tahoma"/>
                <w:i/>
                <w:lang w:eastAsia="ru-RU"/>
              </w:rPr>
              <w:t>32</w:t>
            </w:r>
            <w:r w:rsidR="00BF1AE0" w:rsidRPr="00285052">
              <w:rPr>
                <w:rFonts w:ascii="Tahoma" w:eastAsia="Times New Roman" w:hAnsi="Tahoma" w:cs="Tahoma"/>
                <w:i/>
                <w:lang w:eastAsia="ru-RU"/>
              </w:rPr>
              <w:t>-</w:t>
            </w:r>
            <w:r w:rsidR="00C622E4">
              <w:rPr>
                <w:rFonts w:ascii="Tahoma" w:eastAsia="Times New Roman" w:hAnsi="Tahoma" w:cs="Tahoma"/>
                <w:i/>
                <w:lang w:eastAsia="ru-RU"/>
              </w:rPr>
              <w:t>2</w:t>
            </w:r>
            <w:r>
              <w:rPr>
                <w:rFonts w:ascii="Tahoma" w:eastAsia="Times New Roman" w:hAnsi="Tahoma" w:cs="Tahoma"/>
                <w:i/>
                <w:lang w:eastAsia="ru-RU"/>
              </w:rPr>
              <w:t>1</w:t>
            </w:r>
            <w:r w:rsidR="00602C9C">
              <w:rPr>
                <w:rFonts w:ascii="Tahoma" w:eastAsia="Times New Roman" w:hAnsi="Tahoma" w:cs="Tahoma"/>
                <w:i/>
                <w:lang w:eastAsia="ru-RU"/>
              </w:rPr>
              <w:t>.</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3163B2" w:rsidRDefault="00B914E1" w:rsidP="000032A6">
            <w:pPr>
              <w:autoSpaceDE w:val="0"/>
              <w:autoSpaceDN w:val="0"/>
              <w:adjustRightInd w:val="0"/>
              <w:spacing w:after="0" w:line="240" w:lineRule="auto"/>
              <w:jc w:val="center"/>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3163B2" w:rsidRDefault="00B914E1" w:rsidP="000032A6">
            <w:pPr>
              <w:autoSpaceDE w:val="0"/>
              <w:autoSpaceDN w:val="0"/>
              <w:adjustRightInd w:val="0"/>
              <w:spacing w:after="0" w:line="240" w:lineRule="auto"/>
              <w:jc w:val="both"/>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Способ и предмет закупки</w:t>
            </w:r>
            <w:r w:rsidR="002439B4" w:rsidRPr="003163B2">
              <w:rPr>
                <w:rFonts w:ascii="Tahoma" w:eastAsia="Times New Roman" w:hAnsi="Tahoma" w:cs="Tahoma"/>
                <w:color w:val="000000" w:themeColor="text1"/>
                <w:lang w:eastAsia="ru-RU"/>
              </w:rPr>
              <w:t xml:space="preserve"> </w:t>
            </w:r>
          </w:p>
          <w:p w:rsidR="002439B4" w:rsidRPr="003163B2" w:rsidRDefault="002439B4" w:rsidP="00145E12">
            <w:pPr>
              <w:autoSpaceDE w:val="0"/>
              <w:autoSpaceDN w:val="0"/>
              <w:adjustRightInd w:val="0"/>
              <w:spacing w:after="0" w:line="240" w:lineRule="auto"/>
              <w:jc w:val="both"/>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(ОКВЭД</w:t>
            </w:r>
            <w:r w:rsidR="00992E3F">
              <w:rPr>
                <w:rFonts w:ascii="Tahoma" w:eastAsia="Times New Roman" w:hAnsi="Tahoma" w:cs="Tahoma"/>
                <w:color w:val="000000" w:themeColor="text1"/>
                <w:lang w:eastAsia="ru-RU"/>
              </w:rPr>
              <w:t>2</w:t>
            </w:r>
            <w:r w:rsidRPr="003163B2">
              <w:rPr>
                <w:rFonts w:ascii="Tahoma" w:eastAsia="Times New Roman" w:hAnsi="Tahoma" w:cs="Tahoma"/>
                <w:color w:val="000000" w:themeColor="text1"/>
                <w:lang w:eastAsia="ru-RU"/>
              </w:rPr>
              <w:t>, ОКП</w:t>
            </w:r>
            <w:r w:rsidR="00FF104B">
              <w:rPr>
                <w:rFonts w:ascii="Tahoma" w:eastAsia="Times New Roman" w:hAnsi="Tahoma" w:cs="Tahoma"/>
                <w:color w:val="000000" w:themeColor="text1"/>
                <w:lang w:eastAsia="ru-RU"/>
              </w:rPr>
              <w:t>Д2</w:t>
            </w:r>
            <w:r w:rsidRPr="003163B2">
              <w:rPr>
                <w:rFonts w:ascii="Tahoma" w:eastAsia="Times New Roman" w:hAnsi="Tahoma" w:cs="Tahoma"/>
                <w:color w:val="000000" w:themeColor="text1"/>
                <w:lang w:eastAsia="ru-RU"/>
              </w:rPr>
              <w:t>)</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05248" w:rsidRDefault="002439B4" w:rsidP="004014E5">
            <w:pPr>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Открытый </w:t>
            </w:r>
            <w:r w:rsidR="009E67BF">
              <w:rPr>
                <w:rFonts w:ascii="Tahoma" w:eastAsia="Times New Roman" w:hAnsi="Tahoma" w:cs="Tahoma"/>
                <w:i/>
                <w:lang w:eastAsia="ru-RU"/>
              </w:rPr>
              <w:t>запрос цен</w:t>
            </w:r>
            <w:r w:rsidR="00B914E1" w:rsidRPr="007A3C1C">
              <w:rPr>
                <w:rFonts w:ascii="Tahoma" w:eastAsia="Times New Roman" w:hAnsi="Tahoma" w:cs="Tahoma"/>
                <w:i/>
                <w:lang w:eastAsia="ru-RU"/>
              </w:rPr>
              <w:t xml:space="preserve"> на поставку </w:t>
            </w:r>
            <w:r w:rsidR="004014E5">
              <w:rPr>
                <w:rFonts w:ascii="Tahoma" w:eastAsia="Times New Roman" w:hAnsi="Tahoma" w:cs="Tahoma"/>
                <w:i/>
                <w:lang w:eastAsia="ru-RU"/>
              </w:rPr>
              <w:t>калориферов</w:t>
            </w:r>
            <w:r w:rsidR="009E1E6E">
              <w:rPr>
                <w:rFonts w:ascii="Tahoma" w:eastAsia="Times New Roman" w:hAnsi="Tahoma" w:cs="Tahoma"/>
                <w:i/>
                <w:lang w:eastAsia="ru-RU"/>
              </w:rPr>
              <w:t xml:space="preserve"> </w:t>
            </w:r>
          </w:p>
          <w:p w:rsidR="00B914E1" w:rsidRPr="007A3C1C" w:rsidRDefault="00145E12" w:rsidP="004014E5">
            <w:pPr>
              <w:spacing w:after="0" w:line="240" w:lineRule="auto"/>
              <w:rPr>
                <w:rFonts w:ascii="Tahoma" w:eastAsia="Times New Roman" w:hAnsi="Tahoma" w:cs="Tahoma"/>
                <w:i/>
                <w:lang w:eastAsia="ru-RU"/>
              </w:rPr>
            </w:pPr>
            <w:r w:rsidRPr="00F51F9C">
              <w:rPr>
                <w:rFonts w:ascii="Tahoma" w:eastAsia="Times New Roman" w:hAnsi="Tahoma" w:cs="Tahoma"/>
                <w:i/>
                <w:lang w:eastAsia="ru-RU"/>
              </w:rPr>
              <w:t>(</w:t>
            </w:r>
            <w:r w:rsidRPr="00F51F9C">
              <w:rPr>
                <w:rFonts w:ascii="Tahoma" w:eastAsia="Times New Roman" w:hAnsi="Tahoma" w:cs="Tahoma"/>
                <w:color w:val="000000" w:themeColor="text1"/>
                <w:lang w:eastAsia="ru-RU"/>
              </w:rPr>
              <w:t>ОКВЭД</w:t>
            </w:r>
            <w:r w:rsidR="00992E3F" w:rsidRPr="00F51F9C">
              <w:rPr>
                <w:rFonts w:ascii="Tahoma" w:eastAsia="Times New Roman" w:hAnsi="Tahoma" w:cs="Tahoma"/>
                <w:color w:val="000000" w:themeColor="text1"/>
                <w:lang w:eastAsia="ru-RU"/>
              </w:rPr>
              <w:t>2</w:t>
            </w:r>
            <w:r w:rsidRPr="00F51F9C">
              <w:rPr>
                <w:rFonts w:ascii="Tahoma" w:eastAsia="Times New Roman" w:hAnsi="Tahoma" w:cs="Tahoma"/>
                <w:color w:val="000000" w:themeColor="text1"/>
                <w:lang w:eastAsia="ru-RU"/>
              </w:rPr>
              <w:t xml:space="preserve">- </w:t>
            </w:r>
            <w:r w:rsidR="00C26FA8">
              <w:rPr>
                <w:rFonts w:ascii="Tahoma" w:eastAsia="Times New Roman" w:hAnsi="Tahoma" w:cs="Tahoma"/>
                <w:color w:val="000000" w:themeColor="text1"/>
                <w:lang w:eastAsia="ru-RU"/>
              </w:rPr>
              <w:t>28.</w:t>
            </w:r>
            <w:r w:rsidR="009E1E6E">
              <w:rPr>
                <w:rFonts w:ascii="Tahoma" w:eastAsia="Times New Roman" w:hAnsi="Tahoma" w:cs="Tahoma"/>
                <w:color w:val="000000" w:themeColor="text1"/>
                <w:lang w:eastAsia="ru-RU"/>
              </w:rPr>
              <w:t>2</w:t>
            </w:r>
            <w:r w:rsidR="004014E5">
              <w:rPr>
                <w:rFonts w:ascii="Tahoma" w:eastAsia="Times New Roman" w:hAnsi="Tahoma" w:cs="Tahoma"/>
                <w:color w:val="000000" w:themeColor="text1"/>
                <w:lang w:eastAsia="ru-RU"/>
              </w:rPr>
              <w:t>5.1</w:t>
            </w:r>
            <w:r w:rsidRPr="00F51F9C">
              <w:rPr>
                <w:rFonts w:ascii="Tahoma" w:eastAsia="Times New Roman" w:hAnsi="Tahoma" w:cs="Tahoma"/>
                <w:color w:val="000000" w:themeColor="text1"/>
                <w:lang w:eastAsia="ru-RU"/>
              </w:rPr>
              <w:t>, ОКПД2-</w:t>
            </w:r>
            <w:r w:rsidR="009E1E6E">
              <w:rPr>
                <w:rFonts w:ascii="Tahoma" w:eastAsia="Times New Roman" w:hAnsi="Tahoma" w:cs="Tahoma"/>
                <w:color w:val="000000" w:themeColor="text1"/>
                <w:lang w:eastAsia="ru-RU"/>
              </w:rPr>
              <w:t>2</w:t>
            </w:r>
            <w:r w:rsidR="004014E5">
              <w:rPr>
                <w:rFonts w:ascii="Tahoma" w:eastAsia="Times New Roman" w:hAnsi="Tahoma" w:cs="Tahoma"/>
                <w:color w:val="000000" w:themeColor="text1"/>
                <w:lang w:eastAsia="ru-RU"/>
              </w:rPr>
              <w:t>9.32.30.261</w:t>
            </w:r>
            <w:r w:rsidRPr="00F51F9C">
              <w:rPr>
                <w:rFonts w:ascii="Tahoma" w:eastAsia="Times New Roman" w:hAnsi="Tahoma" w:cs="Tahoma"/>
                <w:color w:val="000000" w:themeColor="text1"/>
                <w:lang w:eastAsia="ru-RU"/>
              </w:rPr>
              <w:t>)</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2439B4">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Место </w:t>
            </w:r>
            <w:r w:rsidR="002439B4">
              <w:rPr>
                <w:rFonts w:ascii="Tahoma" w:eastAsia="Times New Roman" w:hAnsi="Tahoma" w:cs="Tahoma"/>
                <w:lang w:eastAsia="ru-RU"/>
              </w:rPr>
              <w:t>поставки</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602C9C" w:rsidP="002439B4">
            <w:pPr>
              <w:autoSpaceDE w:val="0"/>
              <w:autoSpaceDN w:val="0"/>
              <w:adjustRightInd w:val="0"/>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г. </w:t>
            </w:r>
            <w:r>
              <w:rPr>
                <w:rFonts w:ascii="Tahoma" w:eastAsia="Times New Roman" w:hAnsi="Tahoma" w:cs="Tahoma"/>
                <w:i/>
                <w:lang w:eastAsia="ru-RU"/>
              </w:rPr>
              <w:t>Архангельск</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2439B4">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Сроки </w:t>
            </w:r>
            <w:r w:rsidR="002439B4">
              <w:rPr>
                <w:rFonts w:ascii="Tahoma" w:eastAsia="Times New Roman" w:hAnsi="Tahoma" w:cs="Tahoma"/>
                <w:lang w:eastAsia="ru-RU"/>
              </w:rPr>
              <w:t>поставки</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AC5B8D" w:rsidP="009E1E6E">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color w:val="000000" w:themeColor="text1"/>
                <w:lang w:eastAsia="ru-RU"/>
              </w:rPr>
              <w:t>Ф</w:t>
            </w:r>
            <w:r w:rsidR="009E1E6E">
              <w:rPr>
                <w:rFonts w:ascii="Tahoma" w:eastAsia="Times New Roman" w:hAnsi="Tahoma" w:cs="Tahoma"/>
                <w:i/>
                <w:color w:val="000000" w:themeColor="text1"/>
                <w:lang w:eastAsia="ru-RU"/>
              </w:rPr>
              <w:t xml:space="preserve">евраль </w:t>
            </w:r>
            <w:r>
              <w:rPr>
                <w:rFonts w:ascii="Tahoma" w:eastAsia="Times New Roman" w:hAnsi="Tahoma" w:cs="Tahoma"/>
                <w:i/>
                <w:color w:val="000000" w:themeColor="text1"/>
                <w:lang w:eastAsia="ru-RU"/>
              </w:rPr>
              <w:t>2018</w:t>
            </w:r>
            <w:r w:rsidR="002439B4" w:rsidRPr="003163B2">
              <w:rPr>
                <w:rFonts w:ascii="Tahoma" w:eastAsia="Times New Roman" w:hAnsi="Tahoma" w:cs="Tahoma"/>
                <w:i/>
                <w:color w:val="000000" w:themeColor="text1"/>
                <w:lang w:eastAsia="ru-RU"/>
              </w:rPr>
              <w:t xml:space="preserve"> </w:t>
            </w:r>
            <w:r w:rsidR="00B914E1" w:rsidRPr="003163B2">
              <w:rPr>
                <w:rFonts w:ascii="Tahoma" w:eastAsia="Times New Roman" w:hAnsi="Tahoma" w:cs="Tahoma"/>
                <w:i/>
                <w:color w:val="000000" w:themeColor="text1"/>
                <w:lang w:eastAsia="ru-RU"/>
              </w:rPr>
              <w:t>г.</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Начальная (максимальная) стоимость закупки (стоимость лота), в рублях без учета НДС</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B72F52" w:rsidRDefault="004014E5" w:rsidP="000032A6">
            <w:pPr>
              <w:spacing w:after="0" w:line="240" w:lineRule="auto"/>
              <w:jc w:val="both"/>
              <w:rPr>
                <w:rFonts w:ascii="Tahoma" w:eastAsia="Times New Roman" w:hAnsi="Tahoma" w:cs="Tahoma"/>
                <w:i/>
                <w:lang w:eastAsia="ru-RU"/>
              </w:rPr>
            </w:pPr>
            <w:r>
              <w:rPr>
                <w:rFonts w:ascii="Tahoma" w:eastAsia="Times New Roman" w:hAnsi="Tahoma" w:cs="Tahoma"/>
                <w:i/>
                <w:lang w:eastAsia="ru-RU"/>
              </w:rPr>
              <w:t>170 884</w:t>
            </w:r>
            <w:r w:rsidR="00C26FA8">
              <w:rPr>
                <w:rFonts w:ascii="Tahoma" w:eastAsia="Times New Roman" w:hAnsi="Tahoma" w:cs="Tahoma"/>
                <w:i/>
                <w:lang w:eastAsia="ru-RU"/>
              </w:rPr>
              <w:t>,00</w:t>
            </w:r>
          </w:p>
          <w:p w:rsidR="00B914E1" w:rsidRPr="007A3C1C" w:rsidRDefault="00B914E1" w:rsidP="000032A6">
            <w:pPr>
              <w:autoSpaceDE w:val="0"/>
              <w:autoSpaceDN w:val="0"/>
              <w:adjustRightInd w:val="0"/>
              <w:spacing w:after="0" w:line="240" w:lineRule="auto"/>
              <w:rPr>
                <w:rFonts w:ascii="Tahoma" w:eastAsia="Times New Roman" w:hAnsi="Tahoma" w:cs="Tahoma"/>
                <w:i/>
                <w:lang w:eastAsia="ru-RU"/>
              </w:rPr>
            </w:pP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D4491" w:rsidRDefault="00B914E1" w:rsidP="000032A6">
            <w:pPr>
              <w:autoSpaceDE w:val="0"/>
              <w:autoSpaceDN w:val="0"/>
              <w:adjustRightInd w:val="0"/>
              <w:spacing w:after="0" w:line="240" w:lineRule="auto"/>
              <w:rPr>
                <w:rFonts w:ascii="Tahoma" w:eastAsia="Times New Roman" w:hAnsi="Tahoma" w:cs="Tahoma"/>
                <w:color w:val="FF0000"/>
                <w:lang w:eastAsia="ru-RU"/>
              </w:rPr>
            </w:pPr>
            <w:r w:rsidRPr="00907921">
              <w:rPr>
                <w:rFonts w:ascii="Tahoma" w:eastAsia="Times New Roman" w:hAnsi="Tahoma" w:cs="Tahoma"/>
                <w:lang w:eastAsia="ru-RU"/>
              </w:rPr>
              <w:t>Форма, сроки и порядок оплаты товара, работ, услуг</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D4491" w:rsidRDefault="00B914E1" w:rsidP="000032A6">
            <w:pPr>
              <w:autoSpaceDE w:val="0"/>
              <w:autoSpaceDN w:val="0"/>
              <w:adjustRightInd w:val="0"/>
              <w:spacing w:after="0" w:line="240" w:lineRule="auto"/>
              <w:rPr>
                <w:rFonts w:ascii="Tahoma" w:eastAsia="Times New Roman" w:hAnsi="Tahoma" w:cs="Tahoma"/>
                <w:i/>
                <w:color w:val="FF0000"/>
                <w:lang w:eastAsia="ru-RU"/>
              </w:rPr>
            </w:pPr>
            <w:r w:rsidRPr="00907921">
              <w:rPr>
                <w:rFonts w:ascii="Tahoma" w:eastAsia="Times New Roman" w:hAnsi="Tahoma" w:cs="Tahoma"/>
                <w:i/>
                <w:lang w:eastAsia="ru-RU"/>
              </w:rPr>
              <w:t>В соответствии с пунктом 3.3 договора поставки</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Независимая (банковская) гарантия</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2439B4">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Не </w:t>
            </w:r>
            <w:r w:rsidR="002439B4" w:rsidRPr="007A3C1C">
              <w:rPr>
                <w:rFonts w:ascii="Tahoma" w:eastAsia="Times New Roman" w:hAnsi="Tahoma" w:cs="Tahoma"/>
                <w:i/>
                <w:lang w:eastAsia="ru-RU"/>
              </w:rPr>
              <w:t>предусмотрена</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2439B4" w:rsidP="000032A6">
            <w:pPr>
              <w:autoSpaceDE w:val="0"/>
              <w:autoSpaceDN w:val="0"/>
              <w:adjustRightInd w:val="0"/>
              <w:spacing w:after="0" w:line="240" w:lineRule="auto"/>
              <w:rPr>
                <w:rFonts w:ascii="Tahoma" w:eastAsia="Times New Roman" w:hAnsi="Tahoma" w:cs="Tahoma"/>
                <w:lang w:eastAsia="ru-RU"/>
              </w:rPr>
            </w:pPr>
            <w:r>
              <w:rPr>
                <w:rFonts w:ascii="Tahoma" w:eastAsia="Times New Roman" w:hAnsi="Tahoma" w:cs="Tahoma"/>
                <w:lang w:eastAsia="ru-RU"/>
              </w:rPr>
              <w:t>Перечень/характеристика поставляемой Продукции</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0032A6">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Прилагается в виде спецификации</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Не требуется    </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1</w:t>
            </w:r>
            <w:r>
              <w:rPr>
                <w:rFonts w:ascii="Tahoma" w:eastAsia="Times New Roman" w:hAnsi="Tahoma" w:cs="Tahoma"/>
                <w:lang w:eastAsia="ru-RU"/>
              </w:rPr>
              <w:t>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Срок подачи заявок на участие в закупочной процедуре</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285052" w:rsidRDefault="00D54F97" w:rsidP="000032A6">
            <w:pPr>
              <w:autoSpaceDE w:val="0"/>
              <w:autoSpaceDN w:val="0"/>
              <w:adjustRightInd w:val="0"/>
              <w:spacing w:after="0" w:line="240" w:lineRule="auto"/>
              <w:rPr>
                <w:rFonts w:ascii="Tahoma" w:eastAsia="Times New Roman" w:hAnsi="Tahoma" w:cs="Tahoma"/>
                <w:i/>
                <w:lang w:eastAsia="ru-RU"/>
              </w:rPr>
            </w:pPr>
            <w:r w:rsidRPr="00285052">
              <w:rPr>
                <w:rFonts w:ascii="Tahoma" w:eastAsia="Times New Roman" w:hAnsi="Tahoma" w:cs="Tahoma"/>
                <w:i/>
                <w:lang w:eastAsia="ru-RU"/>
              </w:rPr>
              <w:t xml:space="preserve">С </w:t>
            </w:r>
            <w:r w:rsidR="009E1E6E">
              <w:rPr>
                <w:rFonts w:ascii="Tahoma" w:eastAsia="Times New Roman" w:hAnsi="Tahoma" w:cs="Tahoma"/>
                <w:i/>
                <w:lang w:eastAsia="ru-RU"/>
              </w:rPr>
              <w:t>27</w:t>
            </w:r>
            <w:r w:rsidR="000A7644">
              <w:rPr>
                <w:rFonts w:ascii="Tahoma" w:eastAsia="Times New Roman" w:hAnsi="Tahoma" w:cs="Tahoma"/>
                <w:i/>
                <w:lang w:eastAsia="ru-RU"/>
              </w:rPr>
              <w:t>.11</w:t>
            </w:r>
            <w:r w:rsidR="00B914E1" w:rsidRPr="00285052">
              <w:rPr>
                <w:rFonts w:ascii="Tahoma" w:eastAsia="Times New Roman" w:hAnsi="Tahoma" w:cs="Tahoma"/>
                <w:i/>
                <w:lang w:eastAsia="ru-RU"/>
              </w:rPr>
              <w:t>.2017г. по</w:t>
            </w:r>
            <w:r w:rsidR="0004052D">
              <w:rPr>
                <w:rFonts w:ascii="Tahoma" w:eastAsia="Times New Roman" w:hAnsi="Tahoma" w:cs="Tahoma"/>
                <w:i/>
                <w:lang w:eastAsia="ru-RU"/>
              </w:rPr>
              <w:t xml:space="preserve"> </w:t>
            </w:r>
            <w:r w:rsidR="009E1E6E">
              <w:rPr>
                <w:rFonts w:ascii="Tahoma" w:eastAsia="Times New Roman" w:hAnsi="Tahoma" w:cs="Tahoma"/>
                <w:i/>
                <w:lang w:eastAsia="ru-RU"/>
              </w:rPr>
              <w:t>11</w:t>
            </w:r>
            <w:r w:rsidR="00C26FA8">
              <w:rPr>
                <w:rFonts w:ascii="Tahoma" w:eastAsia="Times New Roman" w:hAnsi="Tahoma" w:cs="Tahoma"/>
                <w:i/>
                <w:lang w:eastAsia="ru-RU"/>
              </w:rPr>
              <w:t>.12</w:t>
            </w:r>
            <w:r w:rsidR="00B914E1" w:rsidRPr="00285052">
              <w:rPr>
                <w:rFonts w:ascii="Tahoma" w:eastAsia="Times New Roman" w:hAnsi="Tahoma" w:cs="Tahoma"/>
                <w:i/>
                <w:lang w:eastAsia="ru-RU"/>
              </w:rPr>
              <w:t>.2017г.</w:t>
            </w:r>
            <w:r w:rsidR="00A820B7">
              <w:rPr>
                <w:rFonts w:ascii="Tahoma" w:eastAsia="Times New Roman" w:hAnsi="Tahoma" w:cs="Tahoma"/>
                <w:i/>
                <w:lang w:eastAsia="ru-RU"/>
              </w:rPr>
              <w:t xml:space="preserve"> до 17-00 (время местное).</w:t>
            </w:r>
          </w:p>
          <w:p w:rsidR="00EC27F2" w:rsidRPr="00A01E3F" w:rsidRDefault="00EC27F2" w:rsidP="00EC27F2">
            <w:pPr>
              <w:spacing w:after="0" w:line="240" w:lineRule="auto"/>
              <w:ind w:right="222" w:firstLine="363"/>
              <w:contextualSpacing/>
              <w:jc w:val="both"/>
              <w:rPr>
                <w:rFonts w:ascii="Tahoma" w:hAnsi="Tahoma" w:cs="Tahoma"/>
                <w:i/>
                <w:iCs/>
              </w:rPr>
            </w:pPr>
            <w:r w:rsidRPr="00A01E3F">
              <w:rPr>
                <w:rFonts w:ascii="Tahoma" w:hAnsi="Tahoma" w:cs="Tahoma"/>
                <w:i/>
                <w:iCs/>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rsidR="00EC27F2" w:rsidRPr="00A01E3F" w:rsidRDefault="00EC27F2" w:rsidP="00EC27F2">
            <w:pPr>
              <w:spacing w:after="0" w:line="240" w:lineRule="auto"/>
              <w:ind w:right="222" w:firstLine="363"/>
              <w:contextualSpacing/>
              <w:jc w:val="both"/>
              <w:rPr>
                <w:rFonts w:ascii="Tahoma" w:hAnsi="Tahoma" w:cs="Tahoma"/>
                <w:i/>
                <w:iCs/>
              </w:rPr>
            </w:pPr>
            <w:r w:rsidRPr="00A01E3F">
              <w:rPr>
                <w:rFonts w:ascii="Tahoma" w:hAnsi="Tahoma" w:cs="Tahoma"/>
                <w:i/>
                <w:iCs/>
              </w:rPr>
              <w:t>Датой принятия (приема) заявки считается дата поступления заявки Участника в адрес секретаря Конкурсной комиссии.</w:t>
            </w:r>
          </w:p>
          <w:p w:rsidR="00B914E1" w:rsidRPr="005A57BA" w:rsidRDefault="00EC27F2" w:rsidP="00EC27F2">
            <w:pPr>
              <w:autoSpaceDE w:val="0"/>
              <w:autoSpaceDN w:val="0"/>
              <w:adjustRightInd w:val="0"/>
              <w:spacing w:after="0" w:line="240" w:lineRule="auto"/>
              <w:rPr>
                <w:rFonts w:ascii="Tahoma" w:eastAsia="Times New Roman" w:hAnsi="Tahoma" w:cs="Tahoma"/>
                <w:i/>
                <w:u w:val="single"/>
                <w:lang w:eastAsia="ru-RU"/>
              </w:rPr>
            </w:pPr>
            <w:r w:rsidRPr="00A01E3F">
              <w:rPr>
                <w:rFonts w:ascii="Tahoma" w:eastAsia="Times New Roman" w:hAnsi="Tahoma" w:cs="Tahoma"/>
                <w:i/>
                <w:u w:val="single"/>
                <w:lang w:eastAsia="ru-RU"/>
              </w:rPr>
              <w:t>Заказчик не принимает заявки, поданные с опозданием.</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Место подачи заявок на участие в закупочной процедуре (адрес)</w:t>
            </w:r>
          </w:p>
        </w:tc>
        <w:tc>
          <w:tcPr>
            <w:tcW w:w="609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B914E1" w:rsidRPr="007A3C1C" w:rsidRDefault="00B914E1" w:rsidP="00602C9C">
            <w:pPr>
              <w:autoSpaceDE w:val="0"/>
              <w:autoSpaceDN w:val="0"/>
              <w:adjustRightInd w:val="0"/>
              <w:spacing w:after="0" w:line="240" w:lineRule="auto"/>
              <w:ind w:firstLine="364"/>
              <w:rPr>
                <w:rFonts w:ascii="Tahoma" w:eastAsia="Times New Roman" w:hAnsi="Tahoma" w:cs="Tahoma"/>
                <w:i/>
                <w:lang w:eastAsia="ru-RU"/>
              </w:rPr>
            </w:pPr>
            <w:r w:rsidRPr="007A3C1C">
              <w:rPr>
                <w:rFonts w:ascii="Tahoma" w:eastAsia="Times New Roman" w:hAnsi="Tahoma" w:cs="Tahoma"/>
                <w:i/>
                <w:lang w:eastAsia="ru-RU"/>
              </w:rPr>
              <w:t xml:space="preserve">Заявки должны быть доставлены по адресу: 663318, Красноярский край, г.Норильск, </w:t>
            </w:r>
            <w:r w:rsidR="000222EB">
              <w:rPr>
                <w:rFonts w:ascii="Tahoma" w:eastAsia="Times New Roman" w:hAnsi="Tahoma" w:cs="Tahoma"/>
                <w:i/>
                <w:lang w:eastAsia="ru-RU"/>
              </w:rPr>
              <w:t>ул</w:t>
            </w:r>
            <w:r w:rsidRPr="007A3C1C">
              <w:rPr>
                <w:rFonts w:ascii="Tahoma" w:eastAsia="Times New Roman" w:hAnsi="Tahoma" w:cs="Tahoma"/>
                <w:i/>
                <w:lang w:eastAsia="ru-RU"/>
              </w:rPr>
              <w:t>.</w:t>
            </w:r>
            <w:r w:rsidR="00602C9C">
              <w:rPr>
                <w:rFonts w:ascii="Tahoma" w:eastAsia="Times New Roman" w:hAnsi="Tahoma" w:cs="Tahoma"/>
                <w:i/>
                <w:lang w:eastAsia="ru-RU"/>
              </w:rPr>
              <w:t xml:space="preserve"> </w:t>
            </w:r>
            <w:r w:rsidR="000222EB">
              <w:rPr>
                <w:rFonts w:ascii="Tahoma" w:eastAsia="Times New Roman" w:hAnsi="Tahoma" w:cs="Tahoma"/>
                <w:i/>
                <w:lang w:eastAsia="ru-RU"/>
              </w:rPr>
              <w:t>Орджоникидзе</w:t>
            </w:r>
            <w:r w:rsidRPr="007A3C1C">
              <w:rPr>
                <w:rFonts w:ascii="Tahoma" w:eastAsia="Times New Roman" w:hAnsi="Tahoma" w:cs="Tahoma"/>
                <w:i/>
                <w:lang w:eastAsia="ru-RU"/>
              </w:rPr>
              <w:t>, д.1</w:t>
            </w:r>
            <w:r w:rsidR="000222EB">
              <w:rPr>
                <w:rFonts w:ascii="Tahoma" w:eastAsia="Times New Roman" w:hAnsi="Tahoma" w:cs="Tahoma"/>
                <w:i/>
                <w:lang w:eastAsia="ru-RU"/>
              </w:rPr>
              <w:t>4 «А»</w:t>
            </w:r>
            <w:r w:rsidRPr="007A3C1C">
              <w:rPr>
                <w:rFonts w:ascii="Tahoma" w:eastAsia="Times New Roman" w:hAnsi="Tahoma" w:cs="Tahoma"/>
                <w:i/>
                <w:lang w:eastAsia="ru-RU"/>
              </w:rPr>
              <w:t>.</w:t>
            </w:r>
          </w:p>
          <w:p w:rsidR="00B914E1" w:rsidRPr="007A3C1C" w:rsidRDefault="00B914E1" w:rsidP="00602C9C">
            <w:pPr>
              <w:autoSpaceDE w:val="0"/>
              <w:autoSpaceDN w:val="0"/>
              <w:adjustRightInd w:val="0"/>
              <w:spacing w:after="0" w:line="240" w:lineRule="auto"/>
              <w:ind w:firstLine="364"/>
              <w:rPr>
                <w:rFonts w:ascii="Tahoma" w:eastAsia="Times New Roman" w:hAnsi="Tahoma" w:cs="Tahoma"/>
                <w:lang w:eastAsia="ru-RU"/>
              </w:rPr>
            </w:pPr>
            <w:r w:rsidRPr="007A3C1C">
              <w:rPr>
                <w:rFonts w:ascii="Tahoma" w:eastAsia="Times New Roman" w:hAnsi="Tahoma" w:cs="Tahoma"/>
                <w:i/>
                <w:lang w:eastAsia="ru-RU"/>
              </w:rPr>
              <w:t>В разделе «КОМУ» указать:</w:t>
            </w:r>
            <w:r w:rsidR="00257FEF">
              <w:rPr>
                <w:rFonts w:ascii="Tahoma" w:eastAsia="Times New Roman" w:hAnsi="Tahoma" w:cs="Tahoma"/>
                <w:i/>
                <w:lang w:eastAsia="ru-RU"/>
              </w:rPr>
              <w:t xml:space="preserve"> </w:t>
            </w:r>
            <w:r w:rsidR="003D1CE5">
              <w:rPr>
                <w:rFonts w:ascii="Tahoma" w:eastAsia="Times New Roman" w:hAnsi="Tahoma" w:cs="Tahoma"/>
                <w:i/>
                <w:lang w:eastAsia="ru-RU"/>
              </w:rPr>
              <w:t>И</w:t>
            </w:r>
            <w:r w:rsidR="00CB753A">
              <w:rPr>
                <w:rFonts w:ascii="Tahoma" w:eastAsia="Times New Roman" w:hAnsi="Tahoma" w:cs="Tahoma"/>
                <w:i/>
                <w:lang w:eastAsia="ru-RU"/>
              </w:rPr>
              <w:t>нженеру</w:t>
            </w:r>
            <w:r w:rsidR="002439B4" w:rsidRPr="007A3C1C">
              <w:rPr>
                <w:rFonts w:ascii="Tahoma" w:eastAsia="Times New Roman" w:hAnsi="Tahoma" w:cs="Tahoma"/>
                <w:i/>
                <w:lang w:eastAsia="ru-RU"/>
              </w:rPr>
              <w:t xml:space="preserve"> </w:t>
            </w:r>
            <w:r w:rsidR="003D1CE5">
              <w:rPr>
                <w:rFonts w:ascii="Tahoma" w:eastAsia="Times New Roman" w:hAnsi="Tahoma" w:cs="Tahoma"/>
                <w:i/>
                <w:lang w:eastAsia="ru-RU"/>
              </w:rPr>
              <w:t xml:space="preserve">1 категории </w:t>
            </w:r>
            <w:r w:rsidR="002439B4" w:rsidRPr="007A3C1C">
              <w:rPr>
                <w:rFonts w:ascii="Tahoma" w:eastAsia="Times New Roman" w:hAnsi="Tahoma" w:cs="Tahoma"/>
                <w:i/>
                <w:lang w:eastAsia="ru-RU"/>
              </w:rPr>
              <w:t>ОПП АО «Норильск</w:t>
            </w:r>
            <w:r w:rsidR="00591AD8">
              <w:rPr>
                <w:rFonts w:ascii="Tahoma" w:eastAsia="Times New Roman" w:hAnsi="Tahoma" w:cs="Tahoma"/>
                <w:i/>
                <w:lang w:eastAsia="ru-RU"/>
              </w:rPr>
              <w:t>газпром</w:t>
            </w:r>
            <w:r w:rsidR="002439B4" w:rsidRPr="007A3C1C">
              <w:rPr>
                <w:rFonts w:ascii="Tahoma" w:eastAsia="Times New Roman" w:hAnsi="Tahoma" w:cs="Tahoma"/>
                <w:i/>
                <w:lang w:eastAsia="ru-RU"/>
              </w:rPr>
              <w:t xml:space="preserve">» </w:t>
            </w:r>
            <w:r w:rsidR="003D1CE5">
              <w:rPr>
                <w:rFonts w:ascii="Tahoma" w:eastAsia="Times New Roman" w:hAnsi="Tahoma" w:cs="Tahoma"/>
                <w:i/>
                <w:lang w:eastAsia="ru-RU"/>
              </w:rPr>
              <w:t>Захария Е.П.</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Отборочные критерии, оценочные критерии</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2439B4">
            <w:pPr>
              <w:spacing w:after="0" w:line="240" w:lineRule="auto"/>
              <w:rPr>
                <w:rFonts w:ascii="Tahoma" w:eastAsia="Times New Roman" w:hAnsi="Tahoma" w:cs="Tahoma"/>
                <w:i/>
                <w:lang w:eastAsia="ru-RU"/>
              </w:rPr>
            </w:pPr>
            <w:r w:rsidRPr="007A3C1C">
              <w:rPr>
                <w:rFonts w:ascii="Tahoma" w:eastAsia="Times New Roman" w:hAnsi="Tahoma" w:cs="Tahoma"/>
                <w:i/>
                <w:lang w:eastAsia="ru-RU"/>
              </w:rPr>
              <w:t>Отборочные критерии п</w:t>
            </w:r>
            <w:r w:rsidR="00B914E1" w:rsidRPr="007A3C1C">
              <w:rPr>
                <w:rFonts w:ascii="Tahoma" w:eastAsia="Times New Roman" w:hAnsi="Tahoma" w:cs="Tahoma"/>
                <w:i/>
                <w:lang w:eastAsia="ru-RU"/>
              </w:rPr>
              <w:t>рилагаются</w:t>
            </w:r>
            <w:r w:rsidRPr="007A3C1C">
              <w:rPr>
                <w:rFonts w:ascii="Tahoma" w:eastAsia="Times New Roman" w:hAnsi="Tahoma" w:cs="Tahoma"/>
                <w:i/>
                <w:lang w:eastAsia="ru-RU"/>
              </w:rPr>
              <w:t>.</w:t>
            </w:r>
          </w:p>
          <w:p w:rsidR="002439B4" w:rsidRPr="007A3C1C" w:rsidRDefault="006F6F53" w:rsidP="002439B4">
            <w:pPr>
              <w:spacing w:after="0" w:line="240" w:lineRule="auto"/>
              <w:rPr>
                <w:rFonts w:ascii="Tahoma" w:eastAsia="Times New Roman" w:hAnsi="Tahoma" w:cs="Tahoma"/>
                <w:i/>
                <w:lang w:eastAsia="ru-RU"/>
              </w:rPr>
            </w:pPr>
            <w:r w:rsidRPr="007A3C1C">
              <w:rPr>
                <w:rFonts w:ascii="Tahoma" w:eastAsia="Times New Roman" w:hAnsi="Tahoma" w:cs="Tahoma"/>
                <w:i/>
                <w:lang w:eastAsia="ru-RU"/>
              </w:rPr>
              <w:t>Стоимость коммерческого предложения имеет 100% вес, балльная оценка не применяется, сравнивается ценовой показатель коммерческих предложений участников.</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Место и дата рассмотрения Заявок (предложений) Участников закупки </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C27F2" w:rsidRDefault="00B914E1" w:rsidP="000032A6">
            <w:pPr>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663318, Красноярский край, г.Норильск, </w:t>
            </w:r>
          </w:p>
          <w:p w:rsidR="00B914E1" w:rsidRPr="007A3C1C" w:rsidRDefault="000222EB" w:rsidP="000032A6">
            <w:pPr>
              <w:spacing w:after="0" w:line="240" w:lineRule="auto"/>
              <w:rPr>
                <w:rFonts w:ascii="Tahoma" w:eastAsia="Times New Roman" w:hAnsi="Tahoma" w:cs="Tahoma"/>
                <w:i/>
                <w:lang w:eastAsia="ru-RU"/>
              </w:rPr>
            </w:pPr>
            <w:r>
              <w:rPr>
                <w:rFonts w:ascii="Tahoma" w:eastAsia="Times New Roman" w:hAnsi="Tahoma" w:cs="Tahoma"/>
                <w:i/>
                <w:lang w:eastAsia="ru-RU"/>
              </w:rPr>
              <w:t>ул</w:t>
            </w:r>
            <w:r w:rsidR="00B914E1" w:rsidRPr="007A3C1C">
              <w:rPr>
                <w:rFonts w:ascii="Tahoma" w:eastAsia="Times New Roman" w:hAnsi="Tahoma" w:cs="Tahoma"/>
                <w:i/>
                <w:lang w:eastAsia="ru-RU"/>
              </w:rPr>
              <w:t>.</w:t>
            </w:r>
            <w:r>
              <w:rPr>
                <w:rFonts w:ascii="Tahoma" w:eastAsia="Times New Roman" w:hAnsi="Tahoma" w:cs="Tahoma"/>
                <w:i/>
                <w:lang w:eastAsia="ru-RU"/>
              </w:rPr>
              <w:t xml:space="preserve"> Орджоникидзе, </w:t>
            </w:r>
            <w:r w:rsidR="00B914E1" w:rsidRPr="007A3C1C">
              <w:rPr>
                <w:rFonts w:ascii="Tahoma" w:eastAsia="Times New Roman" w:hAnsi="Tahoma" w:cs="Tahoma"/>
                <w:i/>
                <w:lang w:eastAsia="ru-RU"/>
              </w:rPr>
              <w:t>д.1</w:t>
            </w:r>
            <w:r>
              <w:rPr>
                <w:rFonts w:ascii="Tahoma" w:eastAsia="Times New Roman" w:hAnsi="Tahoma" w:cs="Tahoma"/>
                <w:i/>
                <w:lang w:eastAsia="ru-RU"/>
              </w:rPr>
              <w:t>4 «А»</w:t>
            </w:r>
          </w:p>
          <w:p w:rsidR="00B914E1" w:rsidRPr="007A3C1C" w:rsidRDefault="009E1E6E" w:rsidP="009E1E6E">
            <w:pPr>
              <w:spacing w:after="0" w:line="240" w:lineRule="auto"/>
              <w:rPr>
                <w:rFonts w:ascii="Tahoma" w:eastAsia="Times New Roman" w:hAnsi="Tahoma" w:cs="Tahoma"/>
                <w:i/>
                <w:lang w:eastAsia="ru-RU"/>
              </w:rPr>
            </w:pPr>
            <w:r>
              <w:rPr>
                <w:rFonts w:ascii="Tahoma" w:eastAsia="Times New Roman" w:hAnsi="Tahoma" w:cs="Tahoma"/>
                <w:i/>
                <w:lang w:eastAsia="ru-RU"/>
              </w:rPr>
              <w:t>12</w:t>
            </w:r>
            <w:r w:rsidR="00C26FA8">
              <w:rPr>
                <w:rFonts w:ascii="Tahoma" w:eastAsia="Times New Roman" w:hAnsi="Tahoma" w:cs="Tahoma"/>
                <w:i/>
                <w:lang w:eastAsia="ru-RU"/>
              </w:rPr>
              <w:t>.12</w:t>
            </w:r>
            <w:r w:rsidR="00FA5429">
              <w:rPr>
                <w:rFonts w:ascii="Tahoma" w:eastAsia="Times New Roman" w:hAnsi="Tahoma" w:cs="Tahoma"/>
                <w:i/>
                <w:lang w:eastAsia="ru-RU"/>
              </w:rPr>
              <w:t>.2017</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Перечень документов, подтверждающих правоспособность </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1.  Копия свидетельства о внесении записи в Единый государственный реестр юридических лиц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8" w:history="1">
              <w:r w:rsidRPr="004A68CD">
                <w:rPr>
                  <w:rFonts w:ascii="Tahoma" w:eastAsia="Times New Roman" w:hAnsi="Tahoma" w:cs="Tahoma"/>
                  <w:bCs/>
                  <w:i/>
                </w:rPr>
                <w:t>http://egrul.nalog.ru</w:t>
              </w:r>
            </w:hyperlink>
            <w:r w:rsidRPr="004A68CD">
              <w:rPr>
                <w:rFonts w:ascii="Tahoma" w:eastAsia="Times New Roman" w:hAnsi="Tahoma" w:cs="Tahoma"/>
                <w:bCs/>
                <w:i/>
                <w:lang w:eastAsia="ru-RU"/>
              </w:rPr>
              <w:t xml:space="preserve">. </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3. Копии учредительных документов (заверенные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4. Копия свидетельства о постановке на налоговый учет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5. Копия бухгалтерского баланса с отметкой налогового органа на последнюю отчетную дату и отчет о прибылях и убытках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6. Копия информационного письма Госкомстата о присвоении кодов ОКПО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rsidR="004A68CD" w:rsidRPr="004A68CD" w:rsidRDefault="004A68CD" w:rsidP="004A68CD">
            <w:pPr>
              <w:autoSpaceDE w:val="0"/>
              <w:autoSpaceDN w:val="0"/>
              <w:adjustRightInd w:val="0"/>
              <w:spacing w:after="0" w:line="240" w:lineRule="auto"/>
              <w:jc w:val="both"/>
              <w:rPr>
                <w:rFonts w:ascii="Tahoma" w:hAnsi="Tahoma" w:cs="Tahoma"/>
                <w:i/>
              </w:rPr>
            </w:pPr>
            <w:r w:rsidRPr="004A68CD">
              <w:rPr>
                <w:rFonts w:ascii="Tahoma" w:eastAsia="Times New Roman" w:hAnsi="Tahoma" w:cs="Tahoma"/>
                <w:bCs/>
                <w:i/>
                <w:lang w:eastAsia="ru-RU"/>
              </w:rPr>
              <w:t xml:space="preserve">8.  </w:t>
            </w:r>
            <w:r w:rsidRPr="004A68CD">
              <w:rPr>
                <w:rFonts w:ascii="Tahoma" w:hAnsi="Tahoma" w:cs="Tahoma"/>
                <w:i/>
              </w:rPr>
              <w:t>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w:t>
            </w:r>
            <w:r w:rsidRPr="00BD3B27">
              <w:rPr>
                <w:rFonts w:ascii="Tahoma" w:hAnsi="Tahoma" w:cs="Tahoma"/>
              </w:rPr>
              <w:t xml:space="preserve"> </w:t>
            </w:r>
            <w:r w:rsidRPr="004A68CD">
              <w:rPr>
                <w:rFonts w:ascii="Tahoma" w:hAnsi="Tahoma" w:cs="Tahoma"/>
                <w:i/>
              </w:rPr>
              <w:t xml:space="preserve">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 </w:t>
            </w:r>
          </w:p>
          <w:p w:rsidR="00B914E1" w:rsidRPr="007A3C1C" w:rsidRDefault="00494666" w:rsidP="00494666">
            <w:pPr>
              <w:spacing w:after="0" w:line="240" w:lineRule="auto"/>
              <w:jc w:val="both"/>
              <w:rPr>
                <w:rFonts w:ascii="Tahoma" w:eastAsia="Times New Roman" w:hAnsi="Tahoma" w:cs="Tahoma"/>
                <w:i/>
                <w:lang w:eastAsia="ru-RU"/>
              </w:rPr>
            </w:pPr>
            <w:r w:rsidRPr="00DD1576">
              <w:rPr>
                <w:rFonts w:ascii="Tahoma" w:eastAsia="Times New Roman" w:hAnsi="Tahoma" w:cs="Tahoma"/>
                <w:bCs/>
                <w:i/>
                <w:lang w:eastAsia="ru-RU"/>
              </w:rPr>
              <w:t>9</w:t>
            </w:r>
            <w:r w:rsidR="004A68CD" w:rsidRPr="00DD1576">
              <w:rPr>
                <w:rFonts w:ascii="Tahoma" w:eastAsia="Times New Roman" w:hAnsi="Tahoma" w:cs="Tahoma"/>
                <w:bCs/>
                <w:i/>
                <w:lang w:eastAsia="ru-RU"/>
              </w:rPr>
              <w:t>. Декларация о соответствии участника закупки критериям отнесения к субъектам малого и среднего предпринимательства (форма прилагается).</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Обязательные требования к оформлению коммерческого предложения</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FF104B">
            <w:pPr>
              <w:autoSpaceDE w:val="0"/>
              <w:autoSpaceDN w:val="0"/>
              <w:adjustRightInd w:val="0"/>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Стоимость коммерческого</w:t>
            </w:r>
            <w:r w:rsidR="009E67BF">
              <w:rPr>
                <w:rFonts w:ascii="Tahoma" w:eastAsia="Times New Roman" w:hAnsi="Tahoma" w:cs="Tahoma"/>
                <w:i/>
                <w:lang w:eastAsia="ru-RU"/>
              </w:rPr>
              <w:t xml:space="preserve"> предложения Участника не должна</w:t>
            </w:r>
            <w:r w:rsidRPr="007A3C1C">
              <w:rPr>
                <w:rFonts w:ascii="Tahoma" w:eastAsia="Times New Roman" w:hAnsi="Tahoma" w:cs="Tahoma"/>
                <w:i/>
                <w:lang w:eastAsia="ru-RU"/>
              </w:rPr>
              <w:t xml:space="preserve"> превышать начальную (максимальную) стоимость лота.</w:t>
            </w:r>
            <w:r w:rsidR="00FF104B" w:rsidRPr="00BD3B27">
              <w:rPr>
                <w:rFonts w:ascii="Tahoma" w:eastAsia="Times New Roman" w:hAnsi="Tahoma" w:cs="Tahoma"/>
                <w:bCs/>
                <w:i/>
                <w:lang w:eastAsia="ru-RU"/>
              </w:rPr>
              <w:t xml:space="preserve"> Коммерческое предложение предоставляется в отдельном запечатанном конверте.</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Основания для отстранения Участников закупочной процедуры</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32C38" w:rsidRPr="00132C38" w:rsidRDefault="00132C38" w:rsidP="00132C38">
            <w:pPr>
              <w:pStyle w:val="af4"/>
              <w:numPr>
                <w:ilvl w:val="0"/>
                <w:numId w:val="23"/>
              </w:numPr>
              <w:tabs>
                <w:tab w:val="left" w:pos="296"/>
              </w:tabs>
              <w:autoSpaceDE w:val="0"/>
              <w:autoSpaceDN w:val="0"/>
              <w:adjustRightInd w:val="0"/>
              <w:ind w:left="0" w:firstLine="0"/>
              <w:jc w:val="both"/>
              <w:rPr>
                <w:rFonts w:ascii="Tahoma" w:hAnsi="Tahoma" w:cs="Tahoma"/>
                <w:i/>
                <w:sz w:val="22"/>
                <w:szCs w:val="22"/>
              </w:rPr>
            </w:pPr>
            <w:r w:rsidRPr="00132C38">
              <w:rPr>
                <w:rFonts w:ascii="Tahoma" w:hAnsi="Tahoma" w:cs="Tahoma"/>
                <w:i/>
                <w:sz w:val="22"/>
                <w:szCs w:val="22"/>
              </w:rPr>
              <w:t>Заказчик не допускает к участию в закупочной процедуре заявки, поданные с опозданием, т.е. после окончания срока приема заявок (п.1</w:t>
            </w:r>
            <w:r w:rsidR="00613864" w:rsidRPr="00613864">
              <w:rPr>
                <w:rFonts w:ascii="Tahoma" w:hAnsi="Tahoma" w:cs="Tahoma"/>
                <w:i/>
                <w:sz w:val="22"/>
                <w:szCs w:val="22"/>
              </w:rPr>
              <w:t>0</w:t>
            </w:r>
            <w:r w:rsidRPr="00132C38">
              <w:rPr>
                <w:rFonts w:ascii="Tahoma" w:hAnsi="Tahoma" w:cs="Tahoma"/>
                <w:i/>
                <w:sz w:val="22"/>
                <w:szCs w:val="22"/>
              </w:rPr>
              <w:t>. Информационной карты);</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3. Заказчик отстраняет от участия в закупочной процедуре Участника, чья заявка (коммерческое предложение) не соответствует заявленным Заказчиком требованиям (спецификации, техническому заданию и т.п.)</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4. По решению Заказчика от дальнейшего участия в закупочной процедуре может быть отстранен Участник, если по итогам проверки УЭБиР получено отрицательное заключение на Участника;</w:t>
            </w:r>
          </w:p>
          <w:p w:rsidR="00B914E1" w:rsidRPr="007A3C1C" w:rsidRDefault="00132C38" w:rsidP="00FF104B">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 xml:space="preserve">5. </w:t>
            </w:r>
            <w:r w:rsidR="00FF104B">
              <w:rPr>
                <w:rFonts w:ascii="Tahoma" w:eastAsia="Times New Roman" w:hAnsi="Tahoma" w:cs="Tahoma"/>
                <w:i/>
                <w:lang w:eastAsia="ru-RU"/>
              </w:rPr>
              <w:t xml:space="preserve">Заказчик </w:t>
            </w:r>
            <w:r w:rsidRPr="00132C38">
              <w:rPr>
                <w:rFonts w:ascii="Tahoma" w:eastAsia="Times New Roman" w:hAnsi="Tahoma" w:cs="Tahoma"/>
                <w:i/>
                <w:lang w:eastAsia="ru-RU"/>
              </w:rPr>
              <w:t>может отклонить предложение Участника, стоимость коммерческого предложения которого превышает начальную (максимальную) стоимость лота.</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Проведение переторжки</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90D64" w:rsidRPr="00285052" w:rsidRDefault="003E54AD" w:rsidP="000032A6">
            <w:pPr>
              <w:tabs>
                <w:tab w:val="left" w:pos="1134"/>
              </w:tabs>
              <w:spacing w:after="0" w:line="240" w:lineRule="auto"/>
              <w:ind w:firstLine="364"/>
              <w:jc w:val="both"/>
              <w:rPr>
                <w:rFonts w:ascii="Tahoma" w:eastAsia="Times New Roman" w:hAnsi="Tahoma" w:cs="Tahoma"/>
                <w:i/>
                <w:lang w:eastAsia="ru-RU"/>
              </w:rPr>
            </w:pPr>
            <w:r>
              <w:rPr>
                <w:rFonts w:ascii="Tahoma" w:eastAsia="Times New Roman" w:hAnsi="Tahoma" w:cs="Tahoma"/>
                <w:i/>
                <w:lang w:eastAsia="ru-RU"/>
              </w:rPr>
              <w:t>18</w:t>
            </w:r>
            <w:r w:rsidR="00C622E4">
              <w:rPr>
                <w:rFonts w:ascii="Tahoma" w:eastAsia="Times New Roman" w:hAnsi="Tahoma" w:cs="Tahoma"/>
                <w:i/>
                <w:lang w:eastAsia="ru-RU"/>
              </w:rPr>
              <w:t>.12</w:t>
            </w:r>
            <w:r w:rsidR="00FA5429">
              <w:rPr>
                <w:rFonts w:ascii="Tahoma" w:eastAsia="Times New Roman" w:hAnsi="Tahoma" w:cs="Tahoma"/>
                <w:i/>
                <w:lang w:eastAsia="ru-RU"/>
              </w:rPr>
              <w:t>.2017</w:t>
            </w:r>
          </w:p>
          <w:p w:rsidR="00B914E1" w:rsidRPr="007A3C1C" w:rsidRDefault="00B914E1" w:rsidP="000032A6">
            <w:pPr>
              <w:tabs>
                <w:tab w:val="left" w:pos="1134"/>
              </w:tabs>
              <w:spacing w:after="0" w:line="240" w:lineRule="auto"/>
              <w:ind w:firstLine="364"/>
              <w:jc w:val="both"/>
              <w:rPr>
                <w:rFonts w:ascii="Tahoma" w:eastAsia="Times New Roman" w:hAnsi="Tahoma" w:cs="Tahoma"/>
                <w:i/>
                <w:color w:val="000000"/>
                <w:lang w:eastAsia="ru-RU"/>
              </w:rPr>
            </w:pPr>
            <w:r w:rsidRPr="007A3C1C">
              <w:rPr>
                <w:rFonts w:ascii="Tahoma" w:eastAsia="Times New Roman" w:hAnsi="Tahoma" w:cs="Tahoma"/>
                <w:i/>
                <w:color w:val="000000"/>
                <w:lang w:eastAsia="ru-RU"/>
              </w:rPr>
              <w:t xml:space="preserve">Переторжка, направлена на снижение стоимости коммерческого предложения, поданного в составе заявки. </w:t>
            </w:r>
          </w:p>
          <w:p w:rsidR="00B914E1" w:rsidRPr="007A3C1C" w:rsidRDefault="00B914E1" w:rsidP="000032A6">
            <w:pPr>
              <w:tabs>
                <w:tab w:val="left" w:pos="1134"/>
              </w:tabs>
              <w:spacing w:after="0" w:line="240" w:lineRule="auto"/>
              <w:ind w:firstLine="364"/>
              <w:jc w:val="both"/>
              <w:rPr>
                <w:rFonts w:ascii="Tahoma" w:eastAsia="Times New Roman" w:hAnsi="Tahoma" w:cs="Tahoma"/>
                <w:lang w:eastAsia="ru-RU"/>
              </w:rPr>
            </w:pPr>
            <w:r w:rsidRPr="007A3C1C">
              <w:rPr>
                <w:rFonts w:ascii="Tahoma" w:eastAsia="Times New Roman" w:hAnsi="Tahoma" w:cs="Tahoma"/>
                <w:i/>
                <w:color w:val="000000"/>
                <w:lang w:eastAsia="ru-RU"/>
              </w:rPr>
              <w:t>О точной дате, времени и порядке проведения переторжки Участники будут проинформированы.</w:t>
            </w:r>
            <w:r w:rsidRPr="007A3C1C">
              <w:rPr>
                <w:rFonts w:ascii="Tahoma" w:eastAsia="Times New Roman" w:hAnsi="Tahoma" w:cs="Tahoma"/>
                <w:lang w:eastAsia="ru-RU"/>
              </w:rPr>
              <w:t xml:space="preserve"> </w:t>
            </w:r>
          </w:p>
          <w:p w:rsidR="00B914E1" w:rsidRPr="00AA2A1D" w:rsidRDefault="00B914E1" w:rsidP="000032A6">
            <w:pPr>
              <w:tabs>
                <w:tab w:val="left" w:pos="1134"/>
              </w:tabs>
              <w:spacing w:after="0" w:line="240" w:lineRule="auto"/>
              <w:ind w:firstLine="364"/>
              <w:jc w:val="both"/>
              <w:rPr>
                <w:rFonts w:ascii="Tahoma" w:eastAsia="Times New Roman" w:hAnsi="Tahoma" w:cs="Tahoma"/>
                <w:i/>
                <w:color w:val="000000"/>
                <w:lang w:eastAsia="ru-RU"/>
              </w:rPr>
            </w:pPr>
            <w:r w:rsidRPr="007A3C1C">
              <w:rPr>
                <w:rFonts w:ascii="Tahoma" w:eastAsia="Times New Roman" w:hAnsi="Tahoma" w:cs="Tahoma"/>
                <w:i/>
                <w:color w:val="000000"/>
                <w:lang w:eastAsia="ru-RU"/>
              </w:rPr>
              <w:t xml:space="preserve">Участники, участвующие в переторжке, обязаны в течение 1 дня после проведения переторжки прислать в адрес Заказчика (контактное лицо – </w:t>
            </w:r>
            <w:r w:rsidR="003D1CE5">
              <w:rPr>
                <w:rFonts w:ascii="Tahoma" w:eastAsia="Times New Roman" w:hAnsi="Tahoma" w:cs="Tahoma"/>
                <w:i/>
                <w:color w:val="000000"/>
                <w:lang w:eastAsia="ru-RU"/>
              </w:rPr>
              <w:t>Захария Елена Петровна</w:t>
            </w:r>
            <w:r w:rsidRPr="007A3C1C">
              <w:rPr>
                <w:rFonts w:ascii="Tahoma" w:eastAsia="Times New Roman" w:hAnsi="Tahoma" w:cs="Tahoma"/>
                <w:i/>
                <w:color w:val="000000"/>
                <w:lang w:eastAsia="ru-RU"/>
              </w:rPr>
              <w:t xml:space="preserve">, эл. почта: </w:t>
            </w:r>
            <w:r w:rsidR="00AA2A1D">
              <w:rPr>
                <w:rFonts w:ascii="Tahoma" w:eastAsia="Times New Roman" w:hAnsi="Tahoma" w:cs="Tahoma"/>
                <w:i/>
                <w:color w:val="0000FF"/>
                <w:u w:val="single"/>
                <w:lang w:val="en-US" w:eastAsia="ru-RU"/>
              </w:rPr>
              <w:t>ZakhariyaEP</w:t>
            </w:r>
            <w:r w:rsidRPr="007A3C1C">
              <w:rPr>
                <w:rFonts w:ascii="Tahoma" w:eastAsia="Times New Roman" w:hAnsi="Tahoma" w:cs="Tahoma"/>
                <w:i/>
                <w:color w:val="0000FF"/>
                <w:u w:val="single"/>
                <w:lang w:eastAsia="ru-RU"/>
              </w:rPr>
              <w:t>@</w:t>
            </w:r>
            <w:r w:rsidR="00AA2A1D">
              <w:rPr>
                <w:rFonts w:ascii="Tahoma" w:eastAsia="Times New Roman" w:hAnsi="Tahoma" w:cs="Tahoma"/>
                <w:i/>
                <w:color w:val="0000FF"/>
                <w:u w:val="single"/>
                <w:lang w:val="en-US" w:eastAsia="ru-RU"/>
              </w:rPr>
              <w:t>nornik</w:t>
            </w:r>
            <w:r w:rsidRPr="007A3C1C">
              <w:rPr>
                <w:rFonts w:ascii="Tahoma" w:eastAsia="Times New Roman" w:hAnsi="Tahoma" w:cs="Tahoma"/>
                <w:i/>
                <w:color w:val="0000FF"/>
                <w:u w:val="single"/>
                <w:lang w:eastAsia="ru-RU"/>
              </w:rPr>
              <w:t>.</w:t>
            </w:r>
            <w:r w:rsidRPr="007A3C1C">
              <w:rPr>
                <w:rFonts w:ascii="Tahoma" w:eastAsia="Times New Roman" w:hAnsi="Tahoma" w:cs="Tahoma"/>
                <w:i/>
                <w:color w:val="0000FF"/>
                <w:u w:val="single"/>
                <w:lang w:val="en-US" w:eastAsia="ru-RU"/>
              </w:rPr>
              <w:t>ru</w:t>
            </w:r>
            <w:r w:rsidRPr="007A3C1C">
              <w:rPr>
                <w:rFonts w:ascii="Tahoma" w:eastAsia="Times New Roman" w:hAnsi="Tahoma" w:cs="Tahoma"/>
                <w:i/>
                <w:color w:val="000000"/>
                <w:lang w:eastAsia="ru-RU"/>
              </w:rPr>
              <w:t xml:space="preserve">) письменное подтверждение своего окончательного коммерческого предложения </w:t>
            </w:r>
            <w:r w:rsidR="00AA2A1D">
              <w:rPr>
                <w:rFonts w:ascii="Tahoma" w:eastAsia="Times New Roman" w:hAnsi="Tahoma" w:cs="Tahoma"/>
                <w:i/>
                <w:color w:val="000000"/>
                <w:lang w:eastAsia="ru-RU"/>
              </w:rPr>
              <w:t>скрепленное подписью и печатью, с последующим предоставлением оригинала.</w:t>
            </w:r>
          </w:p>
          <w:p w:rsidR="00B914E1" w:rsidRPr="007A3C1C" w:rsidRDefault="00B914E1" w:rsidP="000032A6">
            <w:pPr>
              <w:tabs>
                <w:tab w:val="left" w:pos="1134"/>
              </w:tabs>
              <w:spacing w:after="0" w:line="240" w:lineRule="auto"/>
              <w:ind w:firstLine="364"/>
              <w:jc w:val="both"/>
              <w:rPr>
                <w:rFonts w:ascii="Tahoma" w:eastAsia="Times New Roman" w:hAnsi="Tahoma" w:cs="Tahoma"/>
                <w:i/>
                <w:color w:val="000000"/>
                <w:lang w:eastAsia="ru-RU"/>
              </w:rPr>
            </w:pPr>
            <w:r w:rsidRPr="007A3C1C">
              <w:rPr>
                <w:rFonts w:ascii="Tahoma" w:eastAsia="Times New Roman" w:hAnsi="Tahoma" w:cs="Tahoma"/>
                <w:i/>
                <w:color w:val="000000"/>
                <w:lang w:eastAsia="ru-RU"/>
              </w:rPr>
              <w:t>В случае если Участник не прислал подтверждение в указанные сроки, он считается не участвовавшим в переторжке.</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Определение победителя</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Подведение итогов проводится без участия претендентов, по представленным заявкам, полученным в ходе переторжки и/или первоначальными, в случае, если Участник не участвовал в коммерческих переговорах.</w:t>
            </w:r>
          </w:p>
          <w:p w:rsidR="00B914E1" w:rsidRPr="007A3C1C" w:rsidRDefault="00B914E1" w:rsidP="000032A6">
            <w:pPr>
              <w:spacing w:line="240" w:lineRule="auto"/>
              <w:rPr>
                <w:rFonts w:ascii="Tahoma" w:hAnsi="Tahoma" w:cs="Tahoma"/>
                <w:i/>
              </w:rPr>
            </w:pPr>
            <w:r w:rsidRPr="007A3C1C">
              <w:rPr>
                <w:rFonts w:ascii="Tahoma" w:hAnsi="Tahoma" w:cs="Tahoma"/>
                <w:i/>
              </w:rPr>
              <w:t xml:space="preserve">      Стоимость коммерческого предложения имеет 100%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Если на этапе определения победителя осталось одно предложение, Заказчик вправе:</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признать запрос </w:t>
            </w:r>
            <w:r w:rsidR="00611BA1">
              <w:rPr>
                <w:rFonts w:ascii="Tahoma" w:eastAsia="Times New Roman" w:hAnsi="Tahoma" w:cs="Tahoma"/>
                <w:i/>
                <w:lang w:eastAsia="ru-RU"/>
              </w:rPr>
              <w:t>цен</w:t>
            </w:r>
            <w:r w:rsidRPr="007A3C1C">
              <w:rPr>
                <w:rFonts w:ascii="Tahoma" w:eastAsia="Times New Roman" w:hAnsi="Tahoma" w:cs="Tahoma"/>
                <w:i/>
                <w:lang w:eastAsia="ru-RU"/>
              </w:rPr>
              <w:t xml:space="preserve"> несостоявшимся;</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Отказ от проведения закупочной процедуры</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Заказчик вправе отказаться от дальнейшего проведения закупочной процедуры в любой момент до заключения договора.</w:t>
            </w:r>
          </w:p>
          <w:p w:rsidR="00B914E1" w:rsidRPr="007A3C1C"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В случае принятия Заказчиком решения о не заключении договора по итогам закупочной процедуры, </w:t>
            </w:r>
            <w:r w:rsidRPr="007A3C1C">
              <w:rPr>
                <w:rFonts w:ascii="Tahoma" w:eastAsia="Times New Roman" w:hAnsi="Tahoma" w:cs="Tahoma"/>
                <w:i/>
                <w:iCs/>
                <w:lang w:eastAsia="ru-RU"/>
              </w:rPr>
              <w:t>участник закупки</w:t>
            </w:r>
            <w:r w:rsidRPr="007A3C1C">
              <w:rPr>
                <w:rFonts w:ascii="Tahoma" w:eastAsia="Times New Roman" w:hAnsi="Tahoma" w:cs="Tahoma"/>
                <w:i/>
                <w:lang w:eastAsia="ru-RU"/>
              </w:rPr>
              <w:t xml:space="preserve"> не имеет к Заказчику каких-либо финансовых и иных претензий, включая (но не ограничиваясь):</w:t>
            </w:r>
          </w:p>
          <w:p w:rsidR="00B914E1" w:rsidRPr="007A3C1C" w:rsidRDefault="00B914E1" w:rsidP="000032A6">
            <w:pPr>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возможные претензии о понуждении к заключению договора на условиях проведения закупочной процедуры;</w:t>
            </w:r>
          </w:p>
          <w:p w:rsidR="00B914E1" w:rsidRPr="007A3C1C" w:rsidRDefault="00B914E1" w:rsidP="000032A6">
            <w:pPr>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возможные претензии о возмещении каких-либо убытков, как прямых, так и в виде упущенной выгоды.</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Дополнительная информация</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174B2" w:rsidRPr="00E174B2" w:rsidRDefault="00E174B2" w:rsidP="00E174B2">
            <w:pPr>
              <w:tabs>
                <w:tab w:val="left" w:pos="296"/>
                <w:tab w:val="left" w:pos="1620"/>
                <w:tab w:val="left" w:pos="4140"/>
              </w:tabs>
              <w:suppressAutoHyphens/>
              <w:spacing w:after="0" w:line="240" w:lineRule="auto"/>
              <w:jc w:val="both"/>
              <w:rPr>
                <w:rFonts w:ascii="Tahoma" w:eastAsia="Times New Roman" w:hAnsi="Tahoma" w:cs="Tahoma"/>
                <w:i/>
                <w:lang w:eastAsia="ru-RU"/>
              </w:rPr>
            </w:pPr>
            <w:r w:rsidRPr="00781CCA">
              <w:rPr>
                <w:rFonts w:ascii="Tahoma" w:eastAsia="Times New Roman" w:hAnsi="Tahoma" w:cs="Tahoma"/>
                <w:lang w:eastAsia="ru-RU"/>
              </w:rPr>
              <w:t xml:space="preserve">       </w:t>
            </w:r>
            <w:r w:rsidRPr="00E174B2">
              <w:rPr>
                <w:rFonts w:ascii="Tahoma" w:eastAsia="Times New Roman" w:hAnsi="Tahoma" w:cs="Tahoma"/>
                <w:i/>
                <w:lang w:eastAsia="ru-RU"/>
              </w:rPr>
              <w:t xml:space="preserve">Участник может обращаться к Заказчику за разъяснением Закупочной документации, не позднее, чем за 5 дней до истечения срока подачи Заявок. </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Участник вправе изменять, дополнять или отзывать заявку до истечения срока ее подачи.</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обязан дать разъяснения Закупочной документации не позднее чем в течение 3 дней со дня получения запроса. </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оставляет за собой право не давать разъяснения на запросы, поступившие позднее чем за 5 дней до окончания срока подачи заявок.</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вправе до истечения срока окончания приема Заявок по любой причине продлить срок окончания подачи Заявок.</w:t>
            </w:r>
          </w:p>
          <w:p w:rsidR="00E174B2" w:rsidRPr="00E174B2" w:rsidRDefault="00E174B2" w:rsidP="00E174B2">
            <w:pPr>
              <w:autoSpaceDE w:val="0"/>
              <w:autoSpaceDN w:val="0"/>
              <w:adjustRightInd w:val="0"/>
              <w:spacing w:after="0" w:line="240" w:lineRule="auto"/>
              <w:ind w:firstLine="363"/>
              <w:jc w:val="both"/>
              <w:rPr>
                <w:rFonts w:ascii="Tahoma" w:eastAsia="Times New Roman" w:hAnsi="Tahoma" w:cs="Tahoma"/>
                <w:i/>
                <w:lang w:eastAsia="ru-RU"/>
              </w:rPr>
            </w:pPr>
            <w:r w:rsidRPr="00E174B2">
              <w:rPr>
                <w:rFonts w:ascii="Tahoma" w:eastAsia="Times New Roman" w:hAnsi="Tahoma" w:cs="Tahoma"/>
                <w:i/>
                <w:lang w:eastAsia="ru-RU"/>
              </w:rPr>
              <w:t>В случае отсутствия необходимой информации или каких-либо документов, не позволяющих оценить соответствие Участника установленным требованиям, секретарь комиссии вправе запросить у Участника недостающие документы, предоставив для их направления минимально необходимый срок.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сроков и условий поставки, иных коммерческих условий) или технических условий заявки (перечня предлагаемой продукции, ее технических характеристик, иных технических условий). Если в установленный срок запрошенные документы не представлены, Участник должен быть отстранен от участия в закупочной процедуре.</w:t>
            </w:r>
            <w:bookmarkStart w:id="3" w:name="_Ref302129490"/>
          </w:p>
          <w:p w:rsidR="00E174B2" w:rsidRPr="00E174B2" w:rsidRDefault="00E174B2" w:rsidP="00E174B2">
            <w:pPr>
              <w:autoSpaceDE w:val="0"/>
              <w:autoSpaceDN w:val="0"/>
              <w:adjustRightInd w:val="0"/>
              <w:spacing w:after="0" w:line="240" w:lineRule="auto"/>
              <w:ind w:firstLine="720"/>
              <w:jc w:val="both"/>
              <w:rPr>
                <w:rFonts w:ascii="Tahoma" w:eastAsia="Times New Roman" w:hAnsi="Tahoma" w:cs="Tahoma"/>
                <w:i/>
                <w:lang w:eastAsia="ru-RU"/>
              </w:rPr>
            </w:pPr>
            <w:r w:rsidRPr="00E174B2">
              <w:rPr>
                <w:rFonts w:ascii="Tahoma" w:eastAsia="Times New Roman" w:hAnsi="Tahoma" w:cs="Tahoma"/>
                <w:i/>
                <w:lang w:eastAsia="ru-RU"/>
              </w:rPr>
              <w:t>Если Участник закупочной процедуры, выбранный в качестве Победителя</w:t>
            </w:r>
            <w:bookmarkEnd w:id="3"/>
            <w:r w:rsidRPr="00E174B2">
              <w:rPr>
                <w:rFonts w:ascii="Tahoma" w:eastAsia="Times New Roman" w:hAnsi="Tahoma" w:cs="Tahoma"/>
                <w:i/>
                <w:lang w:eastAsia="ru-RU"/>
              </w:rPr>
              <w:t>:</w:t>
            </w:r>
          </w:p>
          <w:p w:rsidR="006968EC" w:rsidRPr="006968EC"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 не подписал по итогам проведения закупочной процедуры договор в срок </w:t>
            </w:r>
            <w:r w:rsidR="006968EC" w:rsidRPr="006968EC">
              <w:rPr>
                <w:rFonts w:ascii="Tahoma" w:eastAsia="Times New Roman" w:hAnsi="Tahoma" w:cs="Tahoma"/>
                <w:i/>
                <w:lang w:eastAsia="ru-RU"/>
              </w:rPr>
              <w:t>20</w:t>
            </w:r>
            <w:r w:rsidR="006968EC">
              <w:rPr>
                <w:rFonts w:ascii="Tahoma" w:eastAsia="Times New Roman" w:hAnsi="Tahoma" w:cs="Tahoma"/>
                <w:i/>
                <w:lang w:eastAsia="ru-RU"/>
              </w:rPr>
              <w:t xml:space="preserve"> дней.</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внес в договор существенные изменения, ухудшающие условия договора, то Заказчик вправе</w:t>
            </w:r>
          </w:p>
          <w:p w:rsidR="00B914E1"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         </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Коллективное участие в закупочной процедуре</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6F6F53"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Не допускается</w:t>
            </w:r>
          </w:p>
        </w:tc>
      </w:tr>
      <w:tr w:rsidR="00B914E1" w:rsidRPr="00D824CE" w:rsidTr="00F05248">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8D2838" w:rsidRDefault="00B914E1" w:rsidP="000032A6">
            <w:pPr>
              <w:autoSpaceDE w:val="0"/>
              <w:autoSpaceDN w:val="0"/>
              <w:adjustRightInd w:val="0"/>
              <w:spacing w:after="0" w:line="240" w:lineRule="auto"/>
              <w:rPr>
                <w:rFonts w:ascii="Tahoma" w:eastAsia="Times New Roman" w:hAnsi="Tahoma" w:cs="Tahoma"/>
                <w:lang w:eastAsia="ru-RU"/>
              </w:rPr>
            </w:pPr>
            <w:r w:rsidRPr="008D2838">
              <w:rPr>
                <w:rFonts w:ascii="Tahoma" w:eastAsia="Times New Roman" w:hAnsi="Tahoma" w:cs="Tahoma"/>
                <w:lang w:eastAsia="ru-RU"/>
              </w:rPr>
              <w:t>Дата и место подведения итогов закупки</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8D2838" w:rsidRDefault="00B914E1" w:rsidP="000032A6">
            <w:pPr>
              <w:spacing w:after="0" w:line="240" w:lineRule="auto"/>
              <w:rPr>
                <w:rFonts w:ascii="Tahoma" w:eastAsia="Times New Roman" w:hAnsi="Tahoma" w:cs="Tahoma"/>
                <w:i/>
                <w:lang w:eastAsia="ru-RU"/>
              </w:rPr>
            </w:pPr>
            <w:r w:rsidRPr="008D2838">
              <w:rPr>
                <w:rFonts w:ascii="Tahoma" w:eastAsia="Times New Roman" w:hAnsi="Tahoma" w:cs="Tahoma"/>
                <w:i/>
                <w:lang w:eastAsia="ru-RU"/>
              </w:rPr>
              <w:t>663318, К</w:t>
            </w:r>
            <w:r w:rsidR="000222EB">
              <w:rPr>
                <w:rFonts w:ascii="Tahoma" w:eastAsia="Times New Roman" w:hAnsi="Tahoma" w:cs="Tahoma"/>
                <w:i/>
                <w:lang w:eastAsia="ru-RU"/>
              </w:rPr>
              <w:t>расноярский край, г.Норильск, ул</w:t>
            </w:r>
            <w:r w:rsidRPr="008D2838">
              <w:rPr>
                <w:rFonts w:ascii="Tahoma" w:eastAsia="Times New Roman" w:hAnsi="Tahoma" w:cs="Tahoma"/>
                <w:i/>
                <w:lang w:eastAsia="ru-RU"/>
              </w:rPr>
              <w:t>.</w:t>
            </w:r>
            <w:r w:rsidR="000222EB">
              <w:rPr>
                <w:rFonts w:ascii="Tahoma" w:eastAsia="Times New Roman" w:hAnsi="Tahoma" w:cs="Tahoma"/>
                <w:i/>
                <w:lang w:eastAsia="ru-RU"/>
              </w:rPr>
              <w:t>Орджоникидзе</w:t>
            </w:r>
            <w:r w:rsidRPr="008D2838">
              <w:rPr>
                <w:rFonts w:ascii="Tahoma" w:eastAsia="Times New Roman" w:hAnsi="Tahoma" w:cs="Tahoma"/>
                <w:i/>
                <w:lang w:eastAsia="ru-RU"/>
              </w:rPr>
              <w:t>, д.1</w:t>
            </w:r>
            <w:r w:rsidR="000222EB">
              <w:rPr>
                <w:rFonts w:ascii="Tahoma" w:eastAsia="Times New Roman" w:hAnsi="Tahoma" w:cs="Tahoma"/>
                <w:i/>
                <w:lang w:eastAsia="ru-RU"/>
              </w:rPr>
              <w:t>4 «А»</w:t>
            </w:r>
          </w:p>
          <w:p w:rsidR="00B914E1" w:rsidRPr="008D2838" w:rsidRDefault="003E54AD" w:rsidP="00C70D5A">
            <w:pPr>
              <w:tabs>
                <w:tab w:val="left" w:pos="540"/>
                <w:tab w:val="left" w:pos="1620"/>
                <w:tab w:val="left" w:pos="4140"/>
              </w:tabs>
              <w:suppressAutoHyphens/>
              <w:spacing w:after="0" w:line="240" w:lineRule="auto"/>
              <w:jc w:val="both"/>
              <w:rPr>
                <w:rFonts w:ascii="Tahoma" w:eastAsia="Times New Roman" w:hAnsi="Tahoma" w:cs="Tahoma"/>
                <w:i/>
                <w:lang w:eastAsia="ru-RU"/>
              </w:rPr>
            </w:pPr>
            <w:r>
              <w:rPr>
                <w:rFonts w:ascii="Tahoma" w:eastAsia="Times New Roman" w:hAnsi="Tahoma" w:cs="Tahoma"/>
                <w:i/>
                <w:lang w:eastAsia="ru-RU"/>
              </w:rPr>
              <w:t>22</w:t>
            </w:r>
            <w:r w:rsidR="000A7644">
              <w:rPr>
                <w:rFonts w:ascii="Tahoma" w:eastAsia="Times New Roman" w:hAnsi="Tahoma" w:cs="Tahoma"/>
                <w:i/>
                <w:lang w:eastAsia="ru-RU"/>
              </w:rPr>
              <w:t>.12</w:t>
            </w:r>
            <w:r w:rsidR="000222EB">
              <w:rPr>
                <w:rFonts w:ascii="Tahoma" w:eastAsia="Times New Roman" w:hAnsi="Tahoma" w:cs="Tahoma"/>
                <w:i/>
                <w:lang w:eastAsia="ru-RU"/>
              </w:rPr>
              <w:t>.</w:t>
            </w:r>
            <w:r w:rsidR="0095357C" w:rsidRPr="00B02255">
              <w:rPr>
                <w:rFonts w:ascii="Tahoma" w:eastAsia="Times New Roman" w:hAnsi="Tahoma" w:cs="Tahoma"/>
                <w:i/>
                <w:lang w:eastAsia="ru-RU"/>
              </w:rPr>
              <w:t>2017 г.</w:t>
            </w:r>
          </w:p>
        </w:tc>
      </w:tr>
    </w:tbl>
    <w:p w:rsidR="00B914E1" w:rsidRPr="00D824CE" w:rsidRDefault="00B914E1" w:rsidP="00B914E1">
      <w:pPr>
        <w:widowControl w:val="0"/>
        <w:autoSpaceDE w:val="0"/>
        <w:autoSpaceDN w:val="0"/>
        <w:adjustRightInd w:val="0"/>
        <w:spacing w:after="0" w:line="240" w:lineRule="auto"/>
        <w:ind w:firstLine="567"/>
        <w:jc w:val="center"/>
        <w:rPr>
          <w:rFonts w:ascii="Tahoma" w:eastAsia="Times New Roman" w:hAnsi="Tahoma" w:cs="Tahoma"/>
          <w:b/>
          <w:lang w:eastAsia="ru-RU"/>
        </w:rPr>
      </w:pPr>
    </w:p>
    <w:p w:rsidR="00DF3F92" w:rsidRPr="00B857D9" w:rsidRDefault="00DF3F92" w:rsidP="00DF3F92">
      <w:pPr>
        <w:spacing w:after="0" w:line="240" w:lineRule="auto"/>
        <w:jc w:val="both"/>
        <w:rPr>
          <w:rFonts w:ascii="Tahoma" w:hAnsi="Tahoma" w:cs="Tahoma"/>
          <w:sz w:val="20"/>
          <w:szCs w:val="20"/>
        </w:rPr>
      </w:pPr>
      <w:r w:rsidRPr="00B857D9">
        <w:rPr>
          <w:rFonts w:ascii="Tahoma" w:hAnsi="Tahoma" w:cs="Tahoma"/>
          <w:sz w:val="20"/>
          <w:szCs w:val="20"/>
        </w:rPr>
        <w:t>Приложения:</w:t>
      </w:r>
    </w:p>
    <w:p w:rsidR="00DF3F92" w:rsidRPr="001D1747" w:rsidRDefault="00DF3F92" w:rsidP="00DF3F92">
      <w:pPr>
        <w:pStyle w:val="af4"/>
        <w:numPr>
          <w:ilvl w:val="0"/>
          <w:numId w:val="25"/>
        </w:numPr>
        <w:contextualSpacing/>
        <w:jc w:val="both"/>
        <w:rPr>
          <w:rFonts w:ascii="Tahoma" w:hAnsi="Tahoma" w:cs="Tahoma"/>
          <w:sz w:val="20"/>
          <w:szCs w:val="20"/>
        </w:rPr>
      </w:pPr>
      <w:r w:rsidRPr="001D1747">
        <w:rPr>
          <w:rFonts w:ascii="Tahoma" w:hAnsi="Tahoma" w:cs="Tahoma"/>
          <w:sz w:val="20"/>
          <w:szCs w:val="20"/>
        </w:rPr>
        <w:t>Лот №</w:t>
      </w:r>
      <w:r w:rsidR="004014E5">
        <w:rPr>
          <w:rFonts w:ascii="Tahoma" w:hAnsi="Tahoma" w:cs="Tahoma"/>
          <w:sz w:val="20"/>
          <w:szCs w:val="20"/>
        </w:rPr>
        <w:t>96</w:t>
      </w:r>
      <w:r w:rsidRPr="001D1747">
        <w:rPr>
          <w:rFonts w:ascii="Tahoma" w:hAnsi="Tahoma" w:cs="Tahoma"/>
          <w:sz w:val="20"/>
          <w:szCs w:val="20"/>
        </w:rPr>
        <w:t>;</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Отборочные критерии;</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Оценочные критерии;</w:t>
      </w:r>
      <w:r w:rsidRPr="005C52AE">
        <w:rPr>
          <w:rFonts w:ascii="Tahoma" w:hAnsi="Tahoma" w:cs="Tahoma"/>
          <w:sz w:val="20"/>
          <w:szCs w:val="20"/>
        </w:rPr>
        <w:t xml:space="preserve"> </w:t>
      </w:r>
      <w:bookmarkStart w:id="4" w:name="_GoBack"/>
      <w:bookmarkEnd w:id="4"/>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Заявка и формы к заявке;</w:t>
      </w:r>
    </w:p>
    <w:p w:rsidR="00DF3F92" w:rsidRPr="0057263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Проект договора.</w:t>
      </w:r>
    </w:p>
    <w:p w:rsidR="00E97188" w:rsidRDefault="00E97188" w:rsidP="00E97188">
      <w:pPr>
        <w:ind w:firstLine="709"/>
        <w:rPr>
          <w:rFonts w:ascii="Tahoma" w:hAnsi="Tahoma" w:cs="Tahoma"/>
          <w:b/>
          <w:caps/>
        </w:rPr>
      </w:pPr>
    </w:p>
    <w:p w:rsidR="00E153E3" w:rsidRDefault="00E153E3" w:rsidP="00E97188">
      <w:pPr>
        <w:ind w:firstLine="709"/>
        <w:rPr>
          <w:rFonts w:ascii="Tahoma" w:hAnsi="Tahoma" w:cs="Tahoma"/>
          <w:b/>
          <w:caps/>
        </w:rPr>
      </w:pPr>
    </w:p>
    <w:p w:rsidR="006F6F53" w:rsidRDefault="006F6F53" w:rsidP="006F6F53">
      <w:pPr>
        <w:spacing w:after="0" w:line="240" w:lineRule="auto"/>
        <w:jc w:val="center"/>
        <w:rPr>
          <w:rFonts w:ascii="Tahoma" w:eastAsia="Times New Roman" w:hAnsi="Tahoma" w:cs="Tahoma"/>
          <w:b/>
          <w:i/>
          <w:sz w:val="20"/>
          <w:szCs w:val="20"/>
          <w:lang w:eastAsia="ru-RU"/>
        </w:rPr>
        <w:sectPr w:rsidR="006F6F53" w:rsidSect="000032A6">
          <w:pgSz w:w="12240" w:h="15840"/>
          <w:pgMar w:top="851" w:right="618" w:bottom="851" w:left="1134" w:header="720" w:footer="720" w:gutter="0"/>
          <w:cols w:space="720"/>
          <w:docGrid w:linePitch="326"/>
        </w:sectPr>
      </w:pPr>
    </w:p>
    <w:p w:rsidR="0053333A" w:rsidRPr="0064261A" w:rsidRDefault="0053333A" w:rsidP="0053333A">
      <w:pPr>
        <w:spacing w:after="0" w:line="240" w:lineRule="auto"/>
        <w:jc w:val="right"/>
        <w:rPr>
          <w:rFonts w:ascii="Tahoma" w:eastAsia="Times New Roman" w:hAnsi="Tahoma" w:cs="Tahoma"/>
          <w:b/>
          <w:sz w:val="20"/>
          <w:szCs w:val="20"/>
          <w:lang w:eastAsia="ru-RU"/>
        </w:rPr>
      </w:pPr>
      <w:r w:rsidRPr="0064261A">
        <w:rPr>
          <w:rFonts w:ascii="Tahoma" w:eastAsia="Times New Roman" w:hAnsi="Tahoma" w:cs="Tahoma"/>
          <w:b/>
          <w:sz w:val="20"/>
          <w:szCs w:val="20"/>
          <w:lang w:eastAsia="ru-RU"/>
        </w:rPr>
        <w:t>Приложение 2</w:t>
      </w:r>
    </w:p>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Отборочные критерии</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(является приложением к Информационной карте)</w:t>
      </w:r>
    </w:p>
    <w:p w:rsidR="006F6F53" w:rsidRPr="006F6F53" w:rsidRDefault="006F6F53" w:rsidP="006F6F53">
      <w:pPr>
        <w:spacing w:after="0" w:line="240" w:lineRule="auto"/>
        <w:jc w:val="center"/>
        <w:rPr>
          <w:rFonts w:ascii="Tahoma" w:eastAsia="Times New Roman" w:hAnsi="Tahoma" w:cs="Tahoma"/>
          <w:i/>
          <w:sz w:val="20"/>
          <w:szCs w:val="20"/>
          <w:lang w:eastAsia="ru-RU"/>
        </w:rPr>
      </w:pPr>
    </w:p>
    <w:p w:rsidR="006F6F53" w:rsidRPr="006F6F53" w:rsidRDefault="006F6F53" w:rsidP="006F6F53">
      <w:pPr>
        <w:spacing w:after="0" w:line="240" w:lineRule="auto"/>
        <w:ind w:left="851" w:firstLine="851"/>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tbl>
      <w:tblPr>
        <w:tblW w:w="1381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5670"/>
        <w:gridCol w:w="7230"/>
      </w:tblGrid>
      <w:tr w:rsidR="006F6F53" w:rsidRPr="006F6F53" w:rsidTr="00A1461A">
        <w:trPr>
          <w:trHeight w:val="440"/>
          <w:tblHeader/>
        </w:trPr>
        <w:tc>
          <w:tcPr>
            <w:tcW w:w="915" w:type="dxa"/>
            <w:tcBorders>
              <w:left w:val="single" w:sz="4" w:space="0" w:color="auto"/>
              <w:righ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 п/п</w:t>
            </w:r>
          </w:p>
        </w:tc>
        <w:tc>
          <w:tcPr>
            <w:tcW w:w="5670" w:type="dxa"/>
            <w:tcBorders>
              <w:left w:val="single" w:sz="4" w:space="0" w:color="auto"/>
              <w:righ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Требования</w:t>
            </w:r>
          </w:p>
        </w:tc>
        <w:tc>
          <w:tcPr>
            <w:tcW w:w="7230" w:type="dxa"/>
            <w:tcBorders>
              <w:lef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Документы, подтверждающие соответствие установленным требованиям</w:t>
            </w:r>
          </w:p>
        </w:tc>
      </w:tr>
      <w:tr w:rsidR="006F6F53" w:rsidRPr="006F6F53" w:rsidTr="00A1461A">
        <w:trPr>
          <w:trHeight w:val="699"/>
        </w:trPr>
        <w:tc>
          <w:tcPr>
            <w:tcW w:w="915"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5" w:name="_Ref405791536"/>
            <w:r w:rsidRPr="006F6F53">
              <w:rPr>
                <w:rFonts w:ascii="Tahoma" w:eastAsia="Times New Roman" w:hAnsi="Tahoma" w:cs="Tahoma"/>
                <w:i/>
                <w:sz w:val="20"/>
                <w:szCs w:val="20"/>
                <w:lang w:eastAsia="ru-RU"/>
              </w:rPr>
              <w:t>1</w:t>
            </w:r>
          </w:p>
        </w:tc>
        <w:bookmarkEnd w:id="5"/>
        <w:tc>
          <w:tcPr>
            <w:tcW w:w="5670"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Правильность оформления заявки и порядка ее представления</w:t>
            </w:r>
          </w:p>
        </w:tc>
        <w:tc>
          <w:tcPr>
            <w:tcW w:w="7230" w:type="dxa"/>
            <w:tcBorders>
              <w:top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Заявка и комплект документов, оформленные в соответствии с закупочной документацией.</w:t>
            </w:r>
          </w:p>
          <w:p w:rsidR="006F6F53" w:rsidRPr="006F6F53" w:rsidRDefault="006F6F53" w:rsidP="00E40872">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Все документы Участников должны быть представлены на бумажном</w:t>
            </w:r>
            <w:r w:rsidR="00E40872">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 xml:space="preserve">и </w:t>
            </w:r>
            <w:r w:rsidR="00E40872">
              <w:rPr>
                <w:rFonts w:ascii="Tahoma" w:eastAsia="Times New Roman" w:hAnsi="Tahoma" w:cs="Tahoma"/>
                <w:i/>
                <w:sz w:val="20"/>
                <w:szCs w:val="20"/>
                <w:lang w:eastAsia="ru-RU"/>
              </w:rPr>
              <w:t xml:space="preserve">за исключением коммерческого предложения, </w:t>
            </w:r>
            <w:r w:rsidRPr="006F6F53">
              <w:rPr>
                <w:rFonts w:ascii="Tahoma" w:eastAsia="Times New Roman" w:hAnsi="Tahoma" w:cs="Tahoma"/>
                <w:i/>
                <w:sz w:val="20"/>
                <w:szCs w:val="20"/>
                <w:lang w:eastAsia="ru-RU"/>
              </w:rPr>
              <w:t xml:space="preserve">электронном носителях. 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Файлы необходимо представить на электронном носителе (компакт-диск, внешний </w:t>
            </w:r>
            <w:r w:rsidRPr="006F6F53">
              <w:rPr>
                <w:rFonts w:ascii="Tahoma" w:eastAsia="Times New Roman" w:hAnsi="Tahoma" w:cs="Tahoma"/>
                <w:i/>
                <w:sz w:val="20"/>
                <w:szCs w:val="20"/>
                <w:lang w:val="en-US" w:eastAsia="ru-RU"/>
              </w:rPr>
              <w:t>USB</w:t>
            </w:r>
            <w:r w:rsidRPr="006F6F53">
              <w:rPr>
                <w:rFonts w:ascii="Tahoma" w:eastAsia="Times New Roman" w:hAnsi="Tahoma" w:cs="Tahoma"/>
                <w:i/>
                <w:sz w:val="20"/>
                <w:szCs w:val="20"/>
                <w:lang w:eastAsia="ru-RU"/>
              </w:rPr>
              <w:t>-носитель). Названия файлов должны быть на русском языке.</w:t>
            </w:r>
          </w:p>
        </w:tc>
      </w:tr>
      <w:tr w:rsidR="006F6F53" w:rsidRPr="006F6F53" w:rsidTr="00A1461A">
        <w:trPr>
          <w:trHeight w:val="699"/>
        </w:trPr>
        <w:tc>
          <w:tcPr>
            <w:tcW w:w="915"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2</w:t>
            </w:r>
          </w:p>
        </w:tc>
        <w:tc>
          <w:tcPr>
            <w:tcW w:w="5670"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7230" w:type="dxa"/>
            <w:tcBorders>
              <w:top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нахождении участника закупки в процессе ликвидации (для юридического лица);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6F6F53" w:rsidRPr="006F6F53" w:rsidTr="00A1461A">
        <w:trPr>
          <w:trHeight w:val="440"/>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6" w:name="_Ref405791537"/>
            <w:r w:rsidRPr="006F6F53">
              <w:rPr>
                <w:rFonts w:ascii="Tahoma" w:eastAsia="Times New Roman" w:hAnsi="Tahoma" w:cs="Tahoma"/>
                <w:i/>
                <w:sz w:val="20"/>
                <w:szCs w:val="20"/>
                <w:lang w:eastAsia="ru-RU"/>
              </w:rPr>
              <w:t>3</w:t>
            </w:r>
          </w:p>
        </w:tc>
        <w:bookmarkEnd w:id="6"/>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23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ареста имущества участника закупки, наложенного по решению суда, административного органа;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приостановлении деятельности участника закупки.</w:t>
            </w:r>
          </w:p>
        </w:tc>
      </w:tr>
      <w:tr w:rsidR="006F6F53" w:rsidRPr="006F6F53" w:rsidTr="00A1461A">
        <w:trPr>
          <w:trHeight w:val="1915"/>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7" w:name="_Ref405791839"/>
            <w:r w:rsidRPr="006F6F53">
              <w:rPr>
                <w:rFonts w:ascii="Tahoma" w:eastAsia="Times New Roman" w:hAnsi="Tahoma" w:cs="Tahoma"/>
                <w:i/>
                <w:sz w:val="20"/>
                <w:szCs w:val="20"/>
                <w:lang w:eastAsia="ru-RU"/>
              </w:rPr>
              <w:t>4</w:t>
            </w:r>
          </w:p>
        </w:tc>
        <w:bookmarkEnd w:id="7"/>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Перечень разрешающих документов, требуемых в 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rsidR="006F6F53" w:rsidRPr="006F6F53" w:rsidRDefault="006F6F53" w:rsidP="006F6F53">
            <w:pPr>
              <w:spacing w:after="0" w:line="240" w:lineRule="auto"/>
              <w:jc w:val="center"/>
              <w:rPr>
                <w:rFonts w:ascii="Tahoma" w:eastAsia="Times New Roman" w:hAnsi="Tahoma" w:cs="Tahoma"/>
                <w:i/>
                <w:sz w:val="20"/>
                <w:szCs w:val="20"/>
                <w:lang w:eastAsia="ru-RU"/>
              </w:rPr>
            </w:pPr>
          </w:p>
          <w:p w:rsidR="006F6F53" w:rsidRPr="006F6F53" w:rsidRDefault="006F6F53" w:rsidP="003A286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Соответствие </w:t>
            </w:r>
            <w:r w:rsidR="003A2863">
              <w:rPr>
                <w:rFonts w:ascii="Tahoma" w:eastAsia="Times New Roman" w:hAnsi="Tahoma" w:cs="Tahoma"/>
                <w:i/>
                <w:sz w:val="20"/>
                <w:szCs w:val="20"/>
                <w:lang w:eastAsia="ru-RU"/>
              </w:rPr>
              <w:t xml:space="preserve">требованиям/характеристикам указанным </w:t>
            </w:r>
            <w:r w:rsidRPr="006F6F53">
              <w:rPr>
                <w:rFonts w:ascii="Tahoma" w:eastAsia="Times New Roman" w:hAnsi="Tahoma" w:cs="Tahoma"/>
                <w:i/>
                <w:sz w:val="20"/>
                <w:szCs w:val="20"/>
                <w:lang w:eastAsia="ru-RU"/>
              </w:rPr>
              <w:t>в спецификации</w:t>
            </w:r>
          </w:p>
        </w:tc>
        <w:tc>
          <w:tcPr>
            <w:tcW w:w="7230" w:type="dxa"/>
            <w:tcBorders>
              <w:top w:val="single" w:sz="4" w:space="0" w:color="auto"/>
              <w:bottom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Предоставляются копии документов, указанные в столбце «Требования» данного пункта.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6F6F53" w:rsidDel="000F05B1">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от соответствующего органа.</w:t>
            </w:r>
          </w:p>
        </w:tc>
      </w:tr>
      <w:tr w:rsidR="006F6F53" w:rsidRPr="006F6F53" w:rsidTr="00B9286B">
        <w:trPr>
          <w:trHeight w:val="2192"/>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8" w:name="_Ref405792235"/>
            <w:r w:rsidRPr="006F6F53">
              <w:rPr>
                <w:rFonts w:ascii="Tahoma" w:eastAsia="Times New Roman" w:hAnsi="Tahoma" w:cs="Tahoma"/>
                <w:i/>
                <w:sz w:val="20"/>
                <w:szCs w:val="20"/>
                <w:lang w:eastAsia="ru-RU"/>
              </w:rPr>
              <w:t>5</w:t>
            </w:r>
          </w:p>
        </w:tc>
        <w:bookmarkEnd w:id="8"/>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сведений об Участнике закупки в следующих реестрах недобросовестных поставщиков:</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законодательства Российской Федерации о размещении государст</w:t>
            </w:r>
            <w:r w:rsidR="00B9286B">
              <w:rPr>
                <w:rFonts w:ascii="Tahoma" w:eastAsia="Times New Roman" w:hAnsi="Tahoma" w:cs="Tahoma"/>
                <w:i/>
                <w:sz w:val="20"/>
                <w:szCs w:val="20"/>
                <w:lang w:eastAsia="ru-RU"/>
              </w:rPr>
              <w:t>венных и муниципальных заказов</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6F6F53" w:rsidRPr="006F6F53" w:rsidTr="00C17858">
        <w:trPr>
          <w:trHeight w:val="4154"/>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6</w:t>
            </w:r>
          </w:p>
        </w:tc>
        <w:tc>
          <w:tcPr>
            <w:tcW w:w="5670" w:type="dxa"/>
          </w:tcPr>
          <w:p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ОЗП, по данным бухгалтерской отчетнос</w:t>
            </w:r>
            <w:r w:rsidR="00B9286B">
              <w:rPr>
                <w:rFonts w:ascii="Tahoma" w:eastAsia="Times New Roman" w:hAnsi="Tahoma" w:cs="Tahoma"/>
                <w:i/>
                <w:sz w:val="20"/>
                <w:szCs w:val="20"/>
                <w:lang w:eastAsia="ru-RU"/>
              </w:rPr>
              <w:t>ти за последний отчетный период</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6F6F53" w:rsidRPr="006F6F53" w:rsidTr="00A1461A">
        <w:trPr>
          <w:trHeight w:val="70"/>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7</w:t>
            </w:r>
          </w:p>
        </w:tc>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конфликта интересов, а также дополнитель</w:t>
            </w:r>
            <w:r w:rsidR="00B9286B">
              <w:rPr>
                <w:rFonts w:ascii="Tahoma" w:eastAsia="Times New Roman" w:hAnsi="Tahoma" w:cs="Tahoma"/>
                <w:i/>
                <w:sz w:val="20"/>
                <w:szCs w:val="20"/>
                <w:lang w:eastAsia="ru-RU"/>
              </w:rPr>
              <w:t>-</w:t>
            </w:r>
            <w:r w:rsidRPr="006F6F53">
              <w:rPr>
                <w:rFonts w:ascii="Tahoma" w:eastAsia="Times New Roman" w:hAnsi="Tahoma" w:cs="Tahoma"/>
                <w:i/>
                <w:sz w:val="20"/>
                <w:szCs w:val="20"/>
                <w:lang w:eastAsia="ru-RU"/>
              </w:rPr>
              <w:t>ные сведения, позволяющие Участнику закупки установить наличие или отсутствие конфликта интересов</w:t>
            </w:r>
            <w:r w:rsidR="00F31113">
              <w:rPr>
                <w:rFonts w:ascii="Tahoma" w:eastAsia="Times New Roman" w:hAnsi="Tahoma" w:cs="Tahoma"/>
                <w:i/>
                <w:sz w:val="20"/>
                <w:szCs w:val="20"/>
                <w:lang w:eastAsia="ru-RU"/>
              </w:rPr>
              <w:t>*</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Письмо, подтверждающее отсутствие/наличие конфликта интересов с Заказчиком, заверенное руководителем.</w:t>
            </w:r>
          </w:p>
        </w:tc>
      </w:tr>
      <w:tr w:rsidR="006F6F53" w:rsidRPr="006F6F53" w:rsidTr="00A1461A">
        <w:trPr>
          <w:trHeight w:val="70"/>
        </w:trPr>
        <w:tc>
          <w:tcPr>
            <w:tcW w:w="915"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8</w:t>
            </w:r>
          </w:p>
        </w:tc>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Авансирование не предусмотрено</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Письмо о готовности Участника приступить к выполнению работ без авансирования, заверенное руководителем. </w:t>
            </w:r>
          </w:p>
        </w:tc>
      </w:tr>
      <w:tr w:rsidR="00CC3C7F" w:rsidRPr="006F6F53" w:rsidTr="00CC3C7F">
        <w:trPr>
          <w:trHeight w:val="70"/>
        </w:trPr>
        <w:tc>
          <w:tcPr>
            <w:tcW w:w="915"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9</w:t>
            </w:r>
          </w:p>
        </w:tc>
        <w:tc>
          <w:tcPr>
            <w:tcW w:w="5670"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sidRPr="00D47A3F">
              <w:rPr>
                <w:rFonts w:ascii="Tahoma" w:eastAsia="Times New Roman" w:hAnsi="Tahoma" w:cs="Tahoma"/>
                <w:i/>
                <w:sz w:val="20"/>
                <w:szCs w:val="20"/>
                <w:lang w:eastAsia="ru-RU"/>
              </w:rPr>
              <w:t>Декларация о соответствии Участника закупки критериям отнесения к субъектам малого и среднего предпринимательства</w:t>
            </w:r>
          </w:p>
        </w:tc>
        <w:tc>
          <w:tcPr>
            <w:tcW w:w="7230"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Форма декларации прилагается</w:t>
            </w:r>
          </w:p>
        </w:tc>
      </w:tr>
    </w:tbl>
    <w:p w:rsidR="006F6F53" w:rsidRDefault="006F6F53" w:rsidP="006F6F53">
      <w:pPr>
        <w:spacing w:after="0" w:line="240" w:lineRule="auto"/>
        <w:jc w:val="center"/>
        <w:rPr>
          <w:rFonts w:ascii="Tahoma" w:eastAsia="Times New Roman" w:hAnsi="Tahoma" w:cs="Tahoma"/>
          <w:b/>
          <w:i/>
          <w:sz w:val="20"/>
          <w:szCs w:val="20"/>
          <w:u w:val="single"/>
          <w:lang w:eastAsia="ru-RU"/>
        </w:rPr>
      </w:pPr>
    </w:p>
    <w:p w:rsidR="0053333A" w:rsidRPr="002B2940" w:rsidRDefault="00CC3C7F" w:rsidP="0053333A">
      <w:pPr>
        <w:pStyle w:val="af4"/>
        <w:tabs>
          <w:tab w:val="left" w:pos="1276"/>
        </w:tabs>
        <w:ind w:left="1134" w:hanging="414"/>
        <w:rPr>
          <w:rFonts w:ascii="Tahoma" w:hAnsi="Tahoma" w:cs="Tahoma"/>
          <w:sz w:val="20"/>
          <w:szCs w:val="20"/>
        </w:rPr>
      </w:pPr>
      <w:r>
        <w:rPr>
          <w:rFonts w:ascii="Tahoma" w:hAnsi="Tahoma" w:cs="Tahoma"/>
          <w:sz w:val="20"/>
          <w:szCs w:val="20"/>
        </w:rPr>
        <w:t>*</w:t>
      </w:r>
      <w:r w:rsidR="0053333A" w:rsidRPr="002B2940">
        <w:rPr>
          <w:rFonts w:ascii="Tahoma" w:hAnsi="Tahoma" w:cs="Tahoma"/>
          <w:sz w:val="20"/>
          <w:szCs w:val="20"/>
        </w:rPr>
        <w:t xml:space="preserve">Под недопустимым конфликтом интересов понимаются случаи, при которых: </w:t>
      </w:r>
      <w:r w:rsidR="0053333A" w:rsidRPr="002B2940">
        <w:rPr>
          <w:rFonts w:ascii="Tahoma" w:hAnsi="Tahoma" w:cs="Tahoma"/>
          <w:sz w:val="20"/>
          <w:szCs w:val="20"/>
        </w:rPr>
        <w:br/>
      </w:r>
    </w:p>
    <w:tbl>
      <w:tblPr>
        <w:tblW w:w="4777" w:type="pct"/>
        <w:tblCellSpacing w:w="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77"/>
        <w:gridCol w:w="4618"/>
        <w:gridCol w:w="4970"/>
      </w:tblGrid>
      <w:tr w:rsidR="0053333A" w:rsidRPr="002B2940"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bookmarkStart w:id="9" w:name="l334"/>
            <w:bookmarkEnd w:id="9"/>
            <w:r w:rsidRPr="002B2940">
              <w:rPr>
                <w:rFonts w:ascii="Tahoma" w:eastAsia="Times New Roman" w:hAnsi="Tahoma" w:cs="Tahoma"/>
                <w:b/>
                <w:bCs/>
                <w:sz w:val="20"/>
                <w:szCs w:val="20"/>
                <w:lang w:eastAsia="ru-RU"/>
              </w:rPr>
              <w:t>Должностное лицо</w:t>
            </w:r>
          </w:p>
        </w:tc>
        <w:tc>
          <w:tcPr>
            <w:tcW w:w="170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Родственные отношения</w:t>
            </w:r>
          </w:p>
        </w:tc>
        <w:tc>
          <w:tcPr>
            <w:tcW w:w="183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Юридические отношения</w:t>
            </w:r>
          </w:p>
        </w:tc>
      </w:tr>
      <w:tr w:rsidR="0053333A" w:rsidRPr="002B2940"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руководитель заказчика, </w:t>
            </w:r>
            <w:r w:rsidRPr="002B2940">
              <w:rPr>
                <w:rFonts w:ascii="Tahoma" w:eastAsia="Times New Roman" w:hAnsi="Tahoma" w:cs="Tahoma"/>
                <w:sz w:val="20"/>
                <w:szCs w:val="20"/>
                <w:lang w:eastAsia="ru-RU"/>
              </w:rPr>
              <w:br/>
              <w:t>- член комиссии по осуществлению закупок</w:t>
            </w:r>
          </w:p>
        </w:tc>
        <w:tc>
          <w:tcPr>
            <w:tcW w:w="170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состоят в браке </w:t>
            </w:r>
            <w:r w:rsidRPr="002B2940">
              <w:rPr>
                <w:rFonts w:ascii="Tahoma" w:eastAsia="Times New Roman" w:hAnsi="Tahoma" w:cs="Tahoma"/>
                <w:sz w:val="20"/>
                <w:szCs w:val="20"/>
                <w:lang w:eastAsia="ru-RU"/>
              </w:rPr>
              <w:br/>
              <w:t xml:space="preserve">- являются близкими родственниками, полнородными и неполнородными (имеющими общих отца или мать) братьями и сестрами, усыновителями или усыновленными </w:t>
            </w:r>
          </w:p>
        </w:tc>
        <w:tc>
          <w:tcPr>
            <w:tcW w:w="183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выгодоприобретателями&lt;*&gt;, </w:t>
            </w:r>
            <w:r w:rsidRPr="002B2940">
              <w:rPr>
                <w:rFonts w:ascii="Tahoma" w:eastAsia="Times New Roman" w:hAnsi="Tahoma" w:cs="Tahoma"/>
                <w:sz w:val="20"/>
                <w:szCs w:val="20"/>
                <w:lang w:eastAsia="ru-RU"/>
              </w:rPr>
              <w:br/>
              <w:t xml:space="preserve">- единоличным исполнительным органом хозяйственного общества (директором, генеральным </w:t>
            </w:r>
            <w:bookmarkStart w:id="10" w:name="l335"/>
            <w:bookmarkEnd w:id="10"/>
            <w:r w:rsidRPr="002B2940">
              <w:rPr>
                <w:rFonts w:ascii="Tahoma" w:eastAsia="Times New Roman" w:hAnsi="Tahoma" w:cs="Tahoma"/>
                <w:sz w:val="20"/>
                <w:szCs w:val="20"/>
                <w:lang w:eastAsia="ru-RU"/>
              </w:rPr>
              <w:t xml:space="preserve">директором, управляющим, президентом и др.), </w:t>
            </w:r>
            <w:r w:rsidRPr="002B2940">
              <w:rPr>
                <w:rFonts w:ascii="Tahoma" w:eastAsia="Times New Roman" w:hAnsi="Tahoma" w:cs="Tahoma"/>
                <w:sz w:val="20"/>
                <w:szCs w:val="20"/>
                <w:lang w:eastAsia="ru-RU"/>
              </w:rPr>
              <w:br/>
              <w:t xml:space="preserve">- членами коллегиального исполнительного органа хозяйственного общества, </w:t>
            </w:r>
            <w:r w:rsidRPr="002B2940">
              <w:rPr>
                <w:rFonts w:ascii="Tahoma" w:eastAsia="Times New Roman" w:hAnsi="Tahoma" w:cs="Tahoma"/>
                <w:sz w:val="20"/>
                <w:szCs w:val="20"/>
                <w:lang w:eastAsia="ru-RU"/>
              </w:rPr>
              <w:br/>
              <w:t xml:space="preserve">- руководителем (директором, генеральным директором) учреждения или унитарного предприятия либо </w:t>
            </w:r>
            <w:r w:rsidRPr="002B2940">
              <w:rPr>
                <w:rFonts w:ascii="Tahoma" w:eastAsia="Times New Roman" w:hAnsi="Tahoma" w:cs="Tahoma"/>
                <w:sz w:val="20"/>
                <w:szCs w:val="20"/>
                <w:lang w:eastAsia="ru-RU"/>
              </w:rPr>
              <w:br/>
              <w:t xml:space="preserve">- иными органами управления юридических лиц – участников закупки, </w:t>
            </w:r>
            <w:r w:rsidRPr="002B2940">
              <w:rPr>
                <w:rFonts w:ascii="Tahoma" w:eastAsia="Times New Roman" w:hAnsi="Tahoma" w:cs="Tahoma"/>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53333A" w:rsidRPr="002B2940" w:rsidTr="00CD1AD9">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rsidR="0053333A" w:rsidRPr="002B2940" w:rsidRDefault="00CE1E85" w:rsidP="00CD1AD9">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pict>
                <v:rect id="_x0000_i1025" style="width:0;height:1.5pt" o:hralign="center" o:hrstd="t" o:hr="t" fillcolor="#a0a0a0" stroked="f"/>
              </w:pict>
            </w:r>
          </w:p>
          <w:p w:rsidR="0053333A" w:rsidRPr="002B2940" w:rsidRDefault="0053333A" w:rsidP="00CD1AD9">
            <w:pPr>
              <w:spacing w:after="0" w:line="240" w:lineRule="auto"/>
              <w:jc w:val="both"/>
              <w:rPr>
                <w:rFonts w:ascii="Tahoma" w:eastAsia="Times New Roman" w:hAnsi="Tahoma" w:cs="Tahoma"/>
                <w:sz w:val="20"/>
                <w:szCs w:val="20"/>
                <w:lang w:eastAsia="ru-RU"/>
              </w:rPr>
            </w:pPr>
            <w:bookmarkStart w:id="11" w:name="l336"/>
            <w:bookmarkEnd w:id="11"/>
            <w:r w:rsidRPr="002B2940">
              <w:rPr>
                <w:rFonts w:ascii="Tahoma" w:eastAsia="Times New Roman" w:hAnsi="Tahoma" w:cs="Tahoma"/>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rsidR="0053333A" w:rsidRPr="0053333A" w:rsidRDefault="0053333A" w:rsidP="0053333A">
      <w:pPr>
        <w:spacing w:after="0" w:line="240" w:lineRule="auto"/>
        <w:ind w:firstLine="851"/>
        <w:jc w:val="both"/>
        <w:rPr>
          <w:rFonts w:ascii="Tahoma" w:eastAsia="Times New Roman" w:hAnsi="Tahoma" w:cs="Tahoma"/>
          <w:sz w:val="20"/>
          <w:szCs w:val="20"/>
          <w:lang w:eastAsia="ru-RU"/>
        </w:rPr>
      </w:pPr>
    </w:p>
    <w:p w:rsidR="00824818" w:rsidRDefault="006F6F53" w:rsidP="000D1551">
      <w:pPr>
        <w:spacing w:after="0" w:line="240" w:lineRule="auto"/>
        <w:ind w:firstLine="709"/>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rsidR="006F6F53" w:rsidRPr="006F6F53" w:rsidRDefault="006F6F53" w:rsidP="000D1551">
      <w:pPr>
        <w:spacing w:after="0" w:line="240" w:lineRule="auto"/>
        <w:ind w:firstLine="709"/>
        <w:jc w:val="both"/>
        <w:rPr>
          <w:rFonts w:ascii="Tahoma" w:eastAsia="Times New Roman" w:hAnsi="Tahoma" w:cs="Tahoma"/>
          <w:b/>
          <w:i/>
          <w:sz w:val="20"/>
          <w:szCs w:val="20"/>
          <w:u w:val="single"/>
          <w:lang w:eastAsia="ru-RU"/>
        </w:rPr>
      </w:pPr>
      <w:r w:rsidRPr="006F6F53">
        <w:rPr>
          <w:rFonts w:ascii="Tahoma" w:eastAsia="Times New Roman" w:hAnsi="Tahoma" w:cs="Tahoma"/>
          <w:b/>
          <w:i/>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rsidR="006F6F53" w:rsidRDefault="006F6F53" w:rsidP="006F6F53">
      <w:pPr>
        <w:sectPr w:rsidR="006F6F53" w:rsidSect="000D1551">
          <w:pgSz w:w="15840" w:h="12240" w:orient="landscape"/>
          <w:pgMar w:top="618" w:right="851" w:bottom="1134" w:left="851" w:header="720" w:footer="720" w:gutter="0"/>
          <w:cols w:space="720"/>
          <w:docGrid w:linePitch="326"/>
        </w:sectPr>
      </w:pPr>
    </w:p>
    <w:p w:rsidR="00EC27F2" w:rsidRPr="0064261A" w:rsidRDefault="00EC27F2" w:rsidP="00EC27F2">
      <w:pPr>
        <w:spacing w:after="0" w:line="240" w:lineRule="auto"/>
        <w:contextualSpacing/>
        <w:jc w:val="right"/>
        <w:rPr>
          <w:rFonts w:ascii="Tahoma" w:eastAsia="Times New Roman" w:hAnsi="Tahoma" w:cs="Tahoma"/>
          <w:b/>
          <w:lang w:eastAsia="ru-RU"/>
        </w:rPr>
      </w:pPr>
      <w:r w:rsidRPr="0064261A">
        <w:rPr>
          <w:rFonts w:ascii="Tahoma" w:eastAsia="Times New Roman" w:hAnsi="Tahoma" w:cs="Tahoma"/>
          <w:b/>
          <w:lang w:eastAsia="ru-RU"/>
        </w:rPr>
        <w:t xml:space="preserve">Приложение </w:t>
      </w:r>
      <w:r>
        <w:rPr>
          <w:rFonts w:ascii="Tahoma" w:eastAsia="Times New Roman" w:hAnsi="Tahoma" w:cs="Tahoma"/>
          <w:b/>
          <w:lang w:eastAsia="ru-RU"/>
        </w:rPr>
        <w:t>3</w:t>
      </w:r>
    </w:p>
    <w:p w:rsidR="00EC27F2" w:rsidRDefault="00EC27F2" w:rsidP="00EC27F2">
      <w:pPr>
        <w:spacing w:after="0" w:line="240" w:lineRule="auto"/>
        <w:ind w:firstLine="709"/>
        <w:contextualSpacing/>
        <w:jc w:val="right"/>
        <w:rPr>
          <w:rFonts w:ascii="Tahoma" w:hAnsi="Tahoma" w:cs="Tahoma"/>
          <w:b/>
          <w:caps/>
        </w:rPr>
      </w:pPr>
    </w:p>
    <w:p w:rsidR="00EC27F2" w:rsidRDefault="00EC27F2" w:rsidP="00EC27F2">
      <w:pPr>
        <w:spacing w:after="0" w:line="240" w:lineRule="auto"/>
        <w:ind w:firstLine="709"/>
        <w:contextualSpacing/>
        <w:jc w:val="right"/>
        <w:rPr>
          <w:rFonts w:ascii="Tahoma" w:hAnsi="Tahoma" w:cs="Tahoma"/>
          <w:b/>
          <w:caps/>
        </w:rPr>
      </w:pPr>
    </w:p>
    <w:p w:rsidR="00EC27F2" w:rsidRDefault="00EC27F2" w:rsidP="00EC27F2">
      <w:pPr>
        <w:spacing w:after="0" w:line="240" w:lineRule="auto"/>
        <w:ind w:firstLine="709"/>
        <w:contextualSpacing/>
        <w:rPr>
          <w:rFonts w:ascii="Tahoma" w:hAnsi="Tahoma" w:cs="Tahoma"/>
          <w:b/>
          <w:caps/>
        </w:rPr>
      </w:pPr>
    </w:p>
    <w:p w:rsidR="00EC27F2" w:rsidRPr="00FE2A20" w:rsidRDefault="00EC27F2" w:rsidP="00EC27F2">
      <w:pPr>
        <w:spacing w:after="0" w:line="240" w:lineRule="auto"/>
        <w:ind w:firstLine="709"/>
        <w:contextualSpacing/>
        <w:jc w:val="center"/>
        <w:rPr>
          <w:rFonts w:ascii="Tahoma" w:hAnsi="Tahoma" w:cs="Tahoma"/>
          <w:b/>
        </w:rPr>
      </w:pPr>
      <w:r w:rsidRPr="00FE2A20">
        <w:rPr>
          <w:rFonts w:ascii="Tahoma" w:hAnsi="Tahoma" w:cs="Tahoma"/>
          <w:b/>
        </w:rPr>
        <w:t>ПЕРЕЧЕНЬ КРИТЕРИЕВ ОЦЕНКИ ЗАЯВОК УЧАСТНИКОВ</w:t>
      </w:r>
    </w:p>
    <w:p w:rsidR="00EC27F2" w:rsidRPr="00FE2A20" w:rsidRDefault="00EC27F2" w:rsidP="00EC27F2">
      <w:pPr>
        <w:spacing w:after="0" w:line="240" w:lineRule="auto"/>
        <w:contextualSpacing/>
        <w:rPr>
          <w:rFonts w:ascii="Tahoma" w:hAnsi="Tahoma" w:cs="Tahoma"/>
          <w:b/>
        </w:rPr>
      </w:pPr>
      <w:r w:rsidRPr="00FE2A20">
        <w:rPr>
          <w:rFonts w:ascii="Tahoma" w:hAnsi="Tahoma" w:cs="Tahoma"/>
          <w:b/>
        </w:rPr>
        <w:t xml:space="preserve"> </w:t>
      </w:r>
    </w:p>
    <w:p w:rsidR="00EC27F2" w:rsidRPr="00FE2A20" w:rsidRDefault="00EC27F2" w:rsidP="00EC27F2">
      <w:pPr>
        <w:spacing w:after="0" w:line="240" w:lineRule="auto"/>
        <w:contextualSpacing/>
        <w:rPr>
          <w:rFonts w:ascii="Tahoma" w:hAnsi="Tahoma" w:cs="Tahoma"/>
          <w:b/>
        </w:rPr>
      </w:pPr>
    </w:p>
    <w:p w:rsidR="00EC27F2" w:rsidRPr="00FE2A20" w:rsidRDefault="00EC27F2" w:rsidP="00EC27F2">
      <w:pPr>
        <w:spacing w:after="0" w:line="240" w:lineRule="auto"/>
        <w:contextualSpacing/>
        <w:rPr>
          <w:rFonts w:ascii="Tahoma" w:hAnsi="Tahoma" w:cs="Tahoma"/>
          <w:b/>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268"/>
        <w:gridCol w:w="4395"/>
      </w:tblGrid>
      <w:tr w:rsidR="00EC27F2" w:rsidRPr="00FE2A20" w:rsidTr="00EC27F2">
        <w:tc>
          <w:tcPr>
            <w:tcW w:w="3118" w:type="dxa"/>
          </w:tcPr>
          <w:p w:rsidR="00EC27F2" w:rsidRPr="00FE2A20" w:rsidRDefault="00EC27F2" w:rsidP="00EC27F2">
            <w:pPr>
              <w:spacing w:after="0" w:line="240" w:lineRule="auto"/>
              <w:contextualSpacing/>
              <w:jc w:val="center"/>
              <w:rPr>
                <w:rFonts w:ascii="Tahoma" w:hAnsi="Tahoma" w:cs="Tahoma"/>
                <w:b/>
              </w:rPr>
            </w:pPr>
          </w:p>
          <w:p w:rsidR="00EC27F2" w:rsidRPr="00FE2A20" w:rsidRDefault="00EC27F2" w:rsidP="00EC27F2">
            <w:pPr>
              <w:spacing w:after="0" w:line="240" w:lineRule="auto"/>
              <w:contextualSpacing/>
              <w:jc w:val="center"/>
              <w:rPr>
                <w:rFonts w:ascii="Tahoma" w:hAnsi="Tahoma" w:cs="Tahoma"/>
                <w:b/>
              </w:rPr>
            </w:pPr>
            <w:r w:rsidRPr="00FE2A20">
              <w:rPr>
                <w:rFonts w:ascii="Tahoma" w:hAnsi="Tahoma" w:cs="Tahoma"/>
                <w:b/>
              </w:rPr>
              <w:t>Наименование критерия</w:t>
            </w:r>
          </w:p>
          <w:p w:rsidR="00EC27F2" w:rsidRPr="00FE2A20" w:rsidRDefault="00EC27F2" w:rsidP="00EC27F2">
            <w:pPr>
              <w:spacing w:after="0" w:line="240" w:lineRule="auto"/>
              <w:contextualSpacing/>
              <w:jc w:val="center"/>
              <w:rPr>
                <w:rFonts w:ascii="Tahoma" w:hAnsi="Tahoma" w:cs="Tahoma"/>
                <w:b/>
              </w:rPr>
            </w:pPr>
          </w:p>
        </w:tc>
        <w:tc>
          <w:tcPr>
            <w:tcW w:w="2268" w:type="dxa"/>
          </w:tcPr>
          <w:p w:rsidR="00EC27F2" w:rsidRPr="00FE2A20" w:rsidRDefault="00EC27F2" w:rsidP="00EC27F2">
            <w:pPr>
              <w:spacing w:after="0" w:line="240" w:lineRule="auto"/>
              <w:contextualSpacing/>
              <w:jc w:val="center"/>
              <w:rPr>
                <w:rFonts w:ascii="Tahoma" w:hAnsi="Tahoma" w:cs="Tahoma"/>
                <w:b/>
              </w:rPr>
            </w:pPr>
          </w:p>
          <w:p w:rsidR="00EC27F2" w:rsidRPr="00FE2A20" w:rsidRDefault="00EC27F2" w:rsidP="00EC27F2">
            <w:pPr>
              <w:spacing w:after="0" w:line="240" w:lineRule="auto"/>
              <w:contextualSpacing/>
              <w:jc w:val="center"/>
              <w:rPr>
                <w:rFonts w:ascii="Tahoma" w:hAnsi="Tahoma" w:cs="Tahoma"/>
                <w:b/>
              </w:rPr>
            </w:pPr>
            <w:r w:rsidRPr="00FE2A20">
              <w:rPr>
                <w:rFonts w:ascii="Tahoma" w:hAnsi="Tahoma" w:cs="Tahoma"/>
                <w:b/>
              </w:rPr>
              <w:t>Вес критерия, %</w:t>
            </w:r>
          </w:p>
        </w:tc>
        <w:tc>
          <w:tcPr>
            <w:tcW w:w="4395" w:type="dxa"/>
          </w:tcPr>
          <w:p w:rsidR="00EC27F2" w:rsidRPr="00FE2A20" w:rsidRDefault="00EC27F2" w:rsidP="00EC27F2">
            <w:pPr>
              <w:spacing w:after="0" w:line="240" w:lineRule="auto"/>
              <w:contextualSpacing/>
              <w:jc w:val="center"/>
              <w:rPr>
                <w:rFonts w:ascii="Tahoma" w:hAnsi="Tahoma" w:cs="Tahoma"/>
                <w:b/>
              </w:rPr>
            </w:pPr>
          </w:p>
          <w:p w:rsidR="00EC27F2" w:rsidRPr="00FE2A20" w:rsidRDefault="00EC27F2" w:rsidP="00EC27F2">
            <w:pPr>
              <w:spacing w:after="0" w:line="240" w:lineRule="auto"/>
              <w:contextualSpacing/>
              <w:jc w:val="center"/>
              <w:rPr>
                <w:rFonts w:ascii="Tahoma" w:hAnsi="Tahoma" w:cs="Tahoma"/>
                <w:b/>
              </w:rPr>
            </w:pPr>
            <w:r w:rsidRPr="00FE2A20">
              <w:rPr>
                <w:rFonts w:ascii="Tahoma" w:hAnsi="Tahoma" w:cs="Tahoma"/>
                <w:b/>
              </w:rPr>
              <w:t>Баллы</w:t>
            </w:r>
          </w:p>
        </w:tc>
      </w:tr>
      <w:tr w:rsidR="00EC27F2" w:rsidRPr="00FE2A20" w:rsidTr="00EC27F2">
        <w:tc>
          <w:tcPr>
            <w:tcW w:w="3118" w:type="dxa"/>
          </w:tcPr>
          <w:p w:rsidR="00EC27F2" w:rsidRPr="00FE2A20" w:rsidRDefault="00EC27F2" w:rsidP="00EC27F2">
            <w:pPr>
              <w:spacing w:after="0" w:line="240" w:lineRule="auto"/>
              <w:contextualSpacing/>
              <w:jc w:val="center"/>
              <w:rPr>
                <w:rFonts w:ascii="Tahoma" w:hAnsi="Tahoma" w:cs="Tahoma"/>
                <w:b/>
              </w:rPr>
            </w:pPr>
            <w:r w:rsidRPr="00FE2A20">
              <w:rPr>
                <w:rFonts w:ascii="Tahoma" w:hAnsi="Tahoma" w:cs="Tahoma"/>
                <w:b/>
              </w:rPr>
              <w:t>Оценка стоимости коммерческого предложения</w:t>
            </w:r>
          </w:p>
        </w:tc>
        <w:tc>
          <w:tcPr>
            <w:tcW w:w="2268" w:type="dxa"/>
          </w:tcPr>
          <w:p w:rsidR="00EC27F2" w:rsidRPr="00FE2A20" w:rsidRDefault="00EC27F2" w:rsidP="00EC27F2">
            <w:pPr>
              <w:spacing w:after="0" w:line="240" w:lineRule="auto"/>
              <w:contextualSpacing/>
              <w:jc w:val="center"/>
              <w:rPr>
                <w:rFonts w:ascii="Tahoma" w:hAnsi="Tahoma" w:cs="Tahoma"/>
                <w:b/>
              </w:rPr>
            </w:pPr>
          </w:p>
          <w:p w:rsidR="00EC27F2" w:rsidRPr="00FE2A20" w:rsidRDefault="00EC27F2" w:rsidP="00EC27F2">
            <w:pPr>
              <w:spacing w:after="0" w:line="240" w:lineRule="auto"/>
              <w:contextualSpacing/>
              <w:jc w:val="center"/>
              <w:rPr>
                <w:rFonts w:ascii="Tahoma" w:hAnsi="Tahoma" w:cs="Tahoma"/>
                <w:b/>
              </w:rPr>
            </w:pPr>
            <w:r w:rsidRPr="00FE2A20">
              <w:rPr>
                <w:rFonts w:ascii="Tahoma" w:hAnsi="Tahoma" w:cs="Tahoma"/>
                <w:b/>
              </w:rPr>
              <w:t>100</w:t>
            </w:r>
          </w:p>
        </w:tc>
        <w:tc>
          <w:tcPr>
            <w:tcW w:w="4395" w:type="dxa"/>
          </w:tcPr>
          <w:p w:rsidR="00EC27F2" w:rsidRPr="00FE2A20" w:rsidRDefault="00EC27F2" w:rsidP="00EC27F2">
            <w:pPr>
              <w:spacing w:after="0" w:line="240" w:lineRule="auto"/>
              <w:contextualSpacing/>
              <w:jc w:val="center"/>
              <w:rPr>
                <w:rFonts w:ascii="Tahoma" w:hAnsi="Tahoma" w:cs="Tahoma"/>
                <w:b/>
              </w:rPr>
            </w:pPr>
            <w:r w:rsidRPr="00FE2A20">
              <w:rPr>
                <w:rFonts w:ascii="Tahoma" w:hAnsi="Tahoma" w:cs="Tahoma"/>
                <w:b/>
              </w:rPr>
              <w:t>Балльная оценка не применяется. Сравнивается ценовой показатель ТКП</w:t>
            </w:r>
          </w:p>
        </w:tc>
      </w:tr>
    </w:tbl>
    <w:p w:rsidR="00EC27F2" w:rsidRPr="00FE2A20" w:rsidRDefault="00EC27F2" w:rsidP="00EC27F2">
      <w:pPr>
        <w:spacing w:after="0" w:line="240" w:lineRule="auto"/>
        <w:contextualSpacing/>
        <w:rPr>
          <w:rFonts w:ascii="Tahoma" w:hAnsi="Tahoma" w:cs="Tahoma"/>
          <w:b/>
        </w:rPr>
      </w:pPr>
    </w:p>
    <w:p w:rsidR="00EC27F2" w:rsidRPr="00FE2A20" w:rsidRDefault="00EC27F2" w:rsidP="00EC27F2">
      <w:pPr>
        <w:spacing w:after="0" w:line="240" w:lineRule="auto"/>
        <w:contextualSpacing/>
        <w:rPr>
          <w:rFonts w:ascii="Tahoma" w:hAnsi="Tahoma" w:cs="Tahoma"/>
          <w:b/>
        </w:rPr>
      </w:pPr>
    </w:p>
    <w:p w:rsidR="00EC27F2" w:rsidRDefault="00EC27F2" w:rsidP="00EC27F2">
      <w:pPr>
        <w:spacing w:after="0" w:line="240" w:lineRule="auto"/>
        <w:ind w:firstLine="709"/>
        <w:contextualSpacing/>
        <w:jc w:val="both"/>
        <w:rPr>
          <w:rFonts w:ascii="Tahoma" w:hAnsi="Tahoma" w:cs="Tahoma"/>
          <w:i/>
        </w:rPr>
      </w:pPr>
      <w:r w:rsidRPr="00FE2A20">
        <w:rPr>
          <w:rFonts w:ascii="Tahoma" w:hAnsi="Tahoma" w:cs="Tahoma"/>
          <w:i/>
        </w:rPr>
        <w:t>Победителем признается Участник, предложивший наименьшую стоимость закупки.</w:t>
      </w:r>
    </w:p>
    <w:p w:rsidR="00EC27F2" w:rsidRDefault="00EC27F2" w:rsidP="00EC27F2">
      <w:pPr>
        <w:spacing w:after="0" w:line="240" w:lineRule="auto"/>
        <w:ind w:firstLine="709"/>
        <w:contextualSpacing/>
        <w:jc w:val="both"/>
        <w:rPr>
          <w:rFonts w:ascii="Tahoma" w:hAnsi="Tahoma" w:cs="Tahoma"/>
          <w:i/>
        </w:rPr>
      </w:pPr>
    </w:p>
    <w:p w:rsidR="00EC27F2" w:rsidRDefault="00EC27F2" w:rsidP="00EC27F2">
      <w:pPr>
        <w:spacing w:after="0" w:line="240" w:lineRule="auto"/>
        <w:ind w:firstLine="709"/>
        <w:contextualSpacing/>
        <w:jc w:val="both"/>
        <w:rPr>
          <w:rFonts w:ascii="Tahoma" w:hAnsi="Tahoma" w:cs="Tahoma"/>
          <w:i/>
        </w:rPr>
      </w:pPr>
    </w:p>
    <w:p w:rsidR="00EC27F2" w:rsidRDefault="00EC27F2" w:rsidP="00EC27F2">
      <w:pPr>
        <w:spacing w:after="0" w:line="240" w:lineRule="auto"/>
        <w:ind w:firstLine="709"/>
        <w:contextualSpacing/>
        <w:jc w:val="both"/>
        <w:rPr>
          <w:rFonts w:ascii="Tahoma" w:hAnsi="Tahoma" w:cs="Tahoma"/>
          <w:i/>
        </w:rPr>
      </w:pPr>
    </w:p>
    <w:p w:rsidR="00EC27F2" w:rsidRDefault="00EC27F2" w:rsidP="00EC27F2">
      <w:pPr>
        <w:spacing w:after="0" w:line="240" w:lineRule="auto"/>
        <w:ind w:firstLine="709"/>
        <w:contextualSpacing/>
        <w:jc w:val="both"/>
        <w:rPr>
          <w:rFonts w:ascii="Tahoma" w:hAnsi="Tahoma" w:cs="Tahoma"/>
          <w:i/>
        </w:rPr>
      </w:pPr>
    </w:p>
    <w:p w:rsidR="00EC27F2" w:rsidRDefault="00EC27F2" w:rsidP="00EC27F2">
      <w:pPr>
        <w:spacing w:after="0" w:line="240" w:lineRule="auto"/>
        <w:ind w:firstLine="709"/>
        <w:contextualSpacing/>
        <w:jc w:val="both"/>
        <w:rPr>
          <w:rFonts w:ascii="Tahoma" w:hAnsi="Tahoma" w:cs="Tahoma"/>
          <w:i/>
        </w:rPr>
      </w:pPr>
    </w:p>
    <w:p w:rsidR="00EC27F2" w:rsidRDefault="00EC27F2" w:rsidP="00EC27F2">
      <w:pPr>
        <w:spacing w:after="0" w:line="240" w:lineRule="auto"/>
        <w:ind w:firstLine="709"/>
        <w:contextualSpacing/>
        <w:jc w:val="both"/>
        <w:rPr>
          <w:rFonts w:ascii="Tahoma" w:hAnsi="Tahoma" w:cs="Tahoma"/>
          <w:i/>
        </w:rPr>
      </w:pPr>
    </w:p>
    <w:p w:rsidR="00EC27F2" w:rsidRDefault="00EC27F2" w:rsidP="00EC27F2">
      <w:pPr>
        <w:spacing w:after="0" w:line="240" w:lineRule="auto"/>
        <w:ind w:firstLine="709"/>
        <w:contextualSpacing/>
        <w:jc w:val="both"/>
        <w:rPr>
          <w:rFonts w:ascii="Tahoma" w:hAnsi="Tahoma" w:cs="Tahoma"/>
          <w:i/>
        </w:rPr>
      </w:pPr>
    </w:p>
    <w:p w:rsidR="00EC27F2" w:rsidRDefault="00EC27F2" w:rsidP="00EC27F2">
      <w:pPr>
        <w:spacing w:after="0" w:line="240" w:lineRule="auto"/>
        <w:ind w:firstLine="709"/>
        <w:contextualSpacing/>
        <w:jc w:val="both"/>
        <w:rPr>
          <w:rFonts w:ascii="Tahoma" w:hAnsi="Tahoma" w:cs="Tahoma"/>
          <w:i/>
        </w:rPr>
      </w:pPr>
    </w:p>
    <w:p w:rsidR="00EC27F2" w:rsidRDefault="00EC27F2" w:rsidP="00EC27F2">
      <w:pPr>
        <w:spacing w:after="0" w:line="240" w:lineRule="auto"/>
        <w:ind w:firstLine="709"/>
        <w:contextualSpacing/>
        <w:jc w:val="both"/>
        <w:rPr>
          <w:rFonts w:ascii="Tahoma" w:hAnsi="Tahoma" w:cs="Tahoma"/>
          <w:i/>
        </w:rPr>
      </w:pPr>
    </w:p>
    <w:p w:rsidR="00EC27F2" w:rsidRDefault="00EC27F2" w:rsidP="00EC27F2">
      <w:pPr>
        <w:spacing w:after="0" w:line="240" w:lineRule="auto"/>
        <w:ind w:firstLine="709"/>
        <w:contextualSpacing/>
        <w:jc w:val="both"/>
        <w:rPr>
          <w:rFonts w:ascii="Tahoma" w:hAnsi="Tahoma" w:cs="Tahoma"/>
          <w:i/>
        </w:rPr>
      </w:pPr>
    </w:p>
    <w:p w:rsidR="00EC27F2" w:rsidRDefault="00EC27F2" w:rsidP="00EC27F2">
      <w:pPr>
        <w:spacing w:after="0" w:line="240" w:lineRule="auto"/>
        <w:ind w:firstLine="709"/>
        <w:contextualSpacing/>
        <w:jc w:val="both"/>
        <w:rPr>
          <w:rFonts w:ascii="Tahoma" w:hAnsi="Tahoma" w:cs="Tahoma"/>
          <w:i/>
        </w:rPr>
      </w:pPr>
    </w:p>
    <w:p w:rsidR="00EC27F2" w:rsidRDefault="00EC27F2" w:rsidP="00EC27F2">
      <w:pPr>
        <w:spacing w:after="0" w:line="240" w:lineRule="auto"/>
        <w:ind w:firstLine="709"/>
        <w:contextualSpacing/>
        <w:jc w:val="both"/>
        <w:rPr>
          <w:rFonts w:ascii="Tahoma" w:hAnsi="Tahoma" w:cs="Tahoma"/>
          <w:i/>
        </w:rPr>
      </w:pPr>
    </w:p>
    <w:p w:rsidR="00EC27F2" w:rsidRDefault="00EC27F2" w:rsidP="00EC27F2">
      <w:pPr>
        <w:spacing w:after="0" w:line="240" w:lineRule="auto"/>
        <w:ind w:firstLine="709"/>
        <w:contextualSpacing/>
        <w:jc w:val="both"/>
        <w:rPr>
          <w:rFonts w:ascii="Tahoma" w:hAnsi="Tahoma" w:cs="Tahoma"/>
          <w:i/>
        </w:rPr>
      </w:pPr>
    </w:p>
    <w:p w:rsidR="00EC27F2" w:rsidRDefault="00EC27F2" w:rsidP="00EC27F2">
      <w:pPr>
        <w:spacing w:after="0" w:line="240" w:lineRule="auto"/>
        <w:ind w:firstLine="709"/>
        <w:contextualSpacing/>
        <w:jc w:val="both"/>
        <w:rPr>
          <w:rFonts w:ascii="Tahoma" w:hAnsi="Tahoma" w:cs="Tahoma"/>
          <w:i/>
        </w:rPr>
      </w:pPr>
    </w:p>
    <w:p w:rsidR="00EC27F2" w:rsidRDefault="00EC27F2" w:rsidP="00EC27F2">
      <w:pPr>
        <w:spacing w:after="0" w:line="240" w:lineRule="auto"/>
        <w:ind w:firstLine="709"/>
        <w:contextualSpacing/>
        <w:jc w:val="both"/>
        <w:rPr>
          <w:rFonts w:ascii="Tahoma" w:hAnsi="Tahoma" w:cs="Tahoma"/>
          <w:i/>
        </w:rPr>
      </w:pPr>
    </w:p>
    <w:p w:rsidR="00EC27F2" w:rsidRDefault="00EC27F2" w:rsidP="00EC27F2">
      <w:pPr>
        <w:spacing w:after="0" w:line="240" w:lineRule="auto"/>
        <w:ind w:firstLine="709"/>
        <w:contextualSpacing/>
        <w:jc w:val="both"/>
        <w:rPr>
          <w:rFonts w:ascii="Tahoma" w:hAnsi="Tahoma" w:cs="Tahoma"/>
          <w:i/>
        </w:rPr>
      </w:pPr>
    </w:p>
    <w:p w:rsidR="00EC27F2" w:rsidRDefault="00EC27F2" w:rsidP="00EC27F2">
      <w:pPr>
        <w:spacing w:after="0" w:line="240" w:lineRule="auto"/>
        <w:ind w:firstLine="709"/>
        <w:contextualSpacing/>
        <w:jc w:val="both"/>
        <w:rPr>
          <w:rFonts w:ascii="Tahoma" w:hAnsi="Tahoma" w:cs="Tahoma"/>
          <w:i/>
        </w:rPr>
      </w:pPr>
    </w:p>
    <w:p w:rsidR="00EC27F2" w:rsidRDefault="00EC27F2" w:rsidP="00EC27F2">
      <w:pPr>
        <w:spacing w:after="0" w:line="240" w:lineRule="auto"/>
        <w:ind w:firstLine="709"/>
        <w:contextualSpacing/>
        <w:jc w:val="both"/>
        <w:rPr>
          <w:rFonts w:ascii="Tahoma" w:hAnsi="Tahoma" w:cs="Tahoma"/>
          <w:i/>
        </w:rPr>
      </w:pPr>
    </w:p>
    <w:p w:rsidR="00EC27F2" w:rsidRDefault="00EC27F2" w:rsidP="00EC27F2">
      <w:pPr>
        <w:ind w:firstLine="709"/>
        <w:jc w:val="both"/>
        <w:rPr>
          <w:rFonts w:ascii="Tahoma" w:hAnsi="Tahoma" w:cs="Tahoma"/>
          <w:i/>
        </w:rPr>
      </w:pPr>
    </w:p>
    <w:p w:rsidR="00EC27F2" w:rsidRDefault="00EC27F2" w:rsidP="00EC27F2">
      <w:pPr>
        <w:ind w:firstLine="709"/>
        <w:jc w:val="both"/>
        <w:rPr>
          <w:rFonts w:ascii="Tahoma" w:hAnsi="Tahoma" w:cs="Tahoma"/>
          <w:i/>
        </w:rPr>
      </w:pPr>
    </w:p>
    <w:p w:rsidR="00EC27F2" w:rsidRDefault="00EC27F2" w:rsidP="00EC27F2">
      <w:pPr>
        <w:ind w:firstLine="709"/>
        <w:jc w:val="both"/>
        <w:rPr>
          <w:rFonts w:ascii="Tahoma" w:hAnsi="Tahoma" w:cs="Tahoma"/>
          <w:i/>
        </w:rPr>
      </w:pPr>
    </w:p>
    <w:p w:rsidR="00EC27F2" w:rsidRDefault="00EC27F2" w:rsidP="00EC27F2">
      <w:pPr>
        <w:ind w:firstLine="709"/>
        <w:jc w:val="both"/>
        <w:rPr>
          <w:rFonts w:ascii="Tahoma" w:hAnsi="Tahoma" w:cs="Tahoma"/>
          <w:i/>
        </w:rPr>
      </w:pPr>
    </w:p>
    <w:p w:rsidR="00EC27F2" w:rsidRDefault="00EC27F2" w:rsidP="00EC27F2">
      <w:pPr>
        <w:ind w:firstLine="709"/>
        <w:jc w:val="both"/>
        <w:rPr>
          <w:rFonts w:ascii="Tahoma" w:hAnsi="Tahoma" w:cs="Tahoma"/>
          <w:i/>
        </w:rPr>
      </w:pPr>
    </w:p>
    <w:p w:rsidR="00EC27F2" w:rsidRDefault="00EC27F2" w:rsidP="00EC27F2">
      <w:pPr>
        <w:ind w:firstLine="709"/>
        <w:jc w:val="both"/>
        <w:rPr>
          <w:rFonts w:ascii="Tahoma" w:hAnsi="Tahoma" w:cs="Tahoma"/>
          <w:i/>
        </w:rPr>
      </w:pPr>
    </w:p>
    <w:p w:rsidR="00EC27F2" w:rsidRDefault="00EC27F2" w:rsidP="00EC27F2">
      <w:pPr>
        <w:ind w:firstLine="709"/>
        <w:jc w:val="both"/>
        <w:rPr>
          <w:rFonts w:ascii="Tahoma" w:hAnsi="Tahoma" w:cs="Tahoma"/>
          <w:i/>
        </w:rPr>
      </w:pPr>
    </w:p>
    <w:p w:rsidR="00EC27F2" w:rsidRDefault="00EC27F2" w:rsidP="00EC27F2">
      <w:pPr>
        <w:ind w:firstLine="709"/>
        <w:jc w:val="both"/>
        <w:rPr>
          <w:rFonts w:ascii="Tahoma" w:hAnsi="Tahoma" w:cs="Tahoma"/>
          <w:i/>
        </w:rPr>
      </w:pPr>
    </w:p>
    <w:p w:rsidR="00EC27F2" w:rsidRDefault="00EC27F2" w:rsidP="00EC27F2">
      <w:pPr>
        <w:ind w:firstLine="709"/>
        <w:jc w:val="both"/>
        <w:rPr>
          <w:rFonts w:ascii="Tahoma" w:hAnsi="Tahoma" w:cs="Tahoma"/>
          <w:i/>
        </w:rPr>
      </w:pPr>
    </w:p>
    <w:p w:rsidR="00EC27F2" w:rsidRDefault="00EC27F2" w:rsidP="00EC27F2">
      <w:pPr>
        <w:ind w:firstLine="709"/>
        <w:jc w:val="both"/>
        <w:rPr>
          <w:rFonts w:ascii="Tahoma" w:hAnsi="Tahoma" w:cs="Tahoma"/>
          <w:i/>
        </w:rPr>
      </w:pPr>
    </w:p>
    <w:p w:rsidR="00EC27F2" w:rsidRDefault="00EC27F2" w:rsidP="00EC27F2">
      <w:pPr>
        <w:ind w:firstLine="709"/>
        <w:jc w:val="both"/>
        <w:rPr>
          <w:rFonts w:ascii="Tahoma" w:hAnsi="Tahoma" w:cs="Tahoma"/>
          <w:i/>
        </w:rPr>
      </w:pPr>
    </w:p>
    <w:p w:rsidR="00EC27F2" w:rsidRDefault="00EC27F2" w:rsidP="00EC27F2">
      <w:pPr>
        <w:ind w:firstLine="709"/>
        <w:jc w:val="both"/>
        <w:rPr>
          <w:rFonts w:ascii="Tahoma" w:hAnsi="Tahoma" w:cs="Tahoma"/>
          <w:i/>
        </w:rPr>
      </w:pPr>
    </w:p>
    <w:p w:rsidR="00EC27F2" w:rsidRDefault="00EC27F2" w:rsidP="00EC27F2">
      <w:pPr>
        <w:ind w:firstLine="709"/>
        <w:jc w:val="both"/>
        <w:rPr>
          <w:rFonts w:ascii="Tahoma" w:hAnsi="Tahoma" w:cs="Tahoma"/>
          <w:i/>
        </w:rPr>
      </w:pPr>
    </w:p>
    <w:p w:rsidR="00EC27F2" w:rsidRDefault="00EC27F2" w:rsidP="00EC27F2">
      <w:pPr>
        <w:ind w:firstLine="709"/>
        <w:jc w:val="both"/>
        <w:rPr>
          <w:rFonts w:ascii="Tahoma" w:hAnsi="Tahoma" w:cs="Tahoma"/>
          <w:i/>
        </w:rPr>
      </w:pPr>
    </w:p>
    <w:p w:rsidR="00DD76AE" w:rsidRPr="0064261A" w:rsidRDefault="00DD76AE" w:rsidP="00DD76AE">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t>Приложение 4</w:t>
      </w:r>
    </w:p>
    <w:p w:rsidR="00DD76AE" w:rsidRDefault="00DD76AE" w:rsidP="001424F6">
      <w:pPr>
        <w:spacing w:after="0" w:line="240" w:lineRule="auto"/>
        <w:jc w:val="right"/>
        <w:rPr>
          <w:rFonts w:ascii="Tahoma" w:eastAsia="Times New Roman" w:hAnsi="Tahoma" w:cs="Tahoma"/>
          <w:i/>
          <w:lang w:eastAsia="ru-RU"/>
        </w:rPr>
      </w:pPr>
    </w:p>
    <w:p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rsidR="001424F6" w:rsidRPr="00B163FA" w:rsidRDefault="001424F6" w:rsidP="001424F6">
      <w:pPr>
        <w:spacing w:after="0" w:line="240" w:lineRule="auto"/>
        <w:jc w:val="right"/>
        <w:rPr>
          <w:rFonts w:ascii="Tahoma" w:eastAsia="Times New Roman" w:hAnsi="Tahoma" w:cs="Tahoma"/>
          <w:lang w:eastAsia="ru-RU"/>
        </w:rPr>
      </w:pPr>
    </w:p>
    <w:p w:rsidR="001424F6" w:rsidRPr="00B163FA" w:rsidRDefault="001424F6" w:rsidP="001424F6">
      <w:pPr>
        <w:spacing w:after="0" w:line="240" w:lineRule="auto"/>
        <w:rPr>
          <w:rFonts w:ascii="Tahoma" w:eastAsia="Times New Roman" w:hAnsi="Tahoma" w:cs="Tahoma"/>
          <w:lang w:eastAsia="ru-RU"/>
        </w:rPr>
      </w:pPr>
    </w:p>
    <w:p w:rsidR="001424F6" w:rsidRPr="00B163FA" w:rsidRDefault="001424F6" w:rsidP="001424F6">
      <w:pPr>
        <w:spacing w:after="0" w:line="240" w:lineRule="auto"/>
        <w:jc w:val="center"/>
        <w:rPr>
          <w:rFonts w:ascii="Tahoma" w:eastAsia="Times New Roman" w:hAnsi="Tahoma" w:cs="Tahoma"/>
          <w:b/>
          <w:lang w:eastAsia="ru-RU"/>
        </w:rPr>
      </w:pPr>
    </w:p>
    <w:p w:rsidR="001424F6" w:rsidRPr="00B163FA" w:rsidRDefault="00DD0CC6" w:rsidP="001424F6">
      <w:pPr>
        <w:spacing w:after="0" w:line="240" w:lineRule="auto"/>
        <w:jc w:val="center"/>
        <w:rPr>
          <w:rFonts w:ascii="Tahoma" w:eastAsia="Times New Roman" w:hAnsi="Tahoma" w:cs="Tahoma"/>
          <w:b/>
          <w:lang w:eastAsia="ru-RU"/>
        </w:rPr>
      </w:pPr>
      <w:r>
        <w:rPr>
          <w:rFonts w:ascii="Tahoma" w:eastAsia="Times New Roman" w:hAnsi="Tahoma" w:cs="Tahoma"/>
          <w:b/>
          <w:lang w:eastAsia="ru-RU"/>
        </w:rPr>
        <w:t>Заявка на участие в</w:t>
      </w:r>
      <w:r w:rsidR="001424F6" w:rsidRPr="00B163FA">
        <w:rPr>
          <w:rFonts w:ascii="Tahoma" w:eastAsia="Times New Roman" w:hAnsi="Tahoma" w:cs="Tahoma"/>
          <w:b/>
          <w:lang w:eastAsia="ru-RU"/>
        </w:rPr>
        <w:t xml:space="preserve"> </w:t>
      </w:r>
      <w:r w:rsidR="009E67BF" w:rsidRPr="009E67BF">
        <w:rPr>
          <w:rFonts w:ascii="Tahoma" w:eastAsia="Times New Roman" w:hAnsi="Tahoma" w:cs="Tahoma"/>
          <w:b/>
          <w:lang w:eastAsia="ru-RU"/>
        </w:rPr>
        <w:t>запросе цен</w:t>
      </w:r>
    </w:p>
    <w:p w:rsidR="001424F6" w:rsidRPr="00B163FA" w:rsidRDefault="001424F6" w:rsidP="001424F6">
      <w:pPr>
        <w:spacing w:after="0" w:line="240" w:lineRule="auto"/>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Будучи уполномоченным представлять интересы и действовать от имени _______________________, а также полностью изучив </w:t>
      </w:r>
      <w:r w:rsidRPr="00B163FA">
        <w:rPr>
          <w:rFonts w:ascii="Tahoma" w:eastAsia="Times New Roman" w:hAnsi="Tahoma" w:cs="Tahoma"/>
          <w:b/>
          <w:u w:val="single"/>
          <w:lang w:eastAsia="ru-RU"/>
        </w:rPr>
        <w:t>всю Закупочную документацию, в том числе проект договора</w:t>
      </w:r>
      <w:r w:rsidRPr="00B163FA">
        <w:rPr>
          <w:rFonts w:ascii="Tahoma" w:eastAsia="Times New Roman" w:hAnsi="Tahoma" w:cs="Tahoma"/>
          <w:lang w:eastAsia="ru-RU"/>
        </w:rPr>
        <w:t xml:space="preserve">, я, нижеподписавшийся, подаю Заявку на участие в </w:t>
      </w:r>
      <w:r w:rsidR="009E67BF">
        <w:rPr>
          <w:rFonts w:ascii="Tahoma" w:eastAsia="Times New Roman" w:hAnsi="Tahoma" w:cs="Tahoma"/>
          <w:lang w:eastAsia="ru-RU"/>
        </w:rPr>
        <w:t xml:space="preserve">запросе цен </w:t>
      </w:r>
      <w:r w:rsidRPr="00B163FA">
        <w:rPr>
          <w:rFonts w:ascii="Tahoma" w:eastAsia="Times New Roman" w:hAnsi="Tahoma" w:cs="Tahoma"/>
          <w:lang w:eastAsia="ru-RU"/>
        </w:rPr>
        <w:t>по лоту: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114"/>
      </w:tblGrid>
      <w:tr w:rsidR="001424F6" w:rsidRPr="00B163FA" w:rsidTr="007573B7">
        <w:tc>
          <w:tcPr>
            <w:tcW w:w="2520" w:type="dxa"/>
          </w:tcPr>
          <w:p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 лота</w:t>
            </w:r>
          </w:p>
        </w:tc>
        <w:tc>
          <w:tcPr>
            <w:tcW w:w="7114" w:type="dxa"/>
          </w:tcPr>
          <w:p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Наименование лота</w:t>
            </w:r>
          </w:p>
        </w:tc>
      </w:tr>
      <w:tr w:rsidR="001424F6" w:rsidRPr="00B163FA" w:rsidTr="007573B7">
        <w:tc>
          <w:tcPr>
            <w:tcW w:w="2520" w:type="dxa"/>
            <w:shd w:val="clear" w:color="auto" w:fill="auto"/>
          </w:tcPr>
          <w:p w:rsidR="001424F6" w:rsidRPr="00550357" w:rsidRDefault="004014E5" w:rsidP="00C622E4">
            <w:pPr>
              <w:spacing w:after="0" w:line="240" w:lineRule="auto"/>
              <w:jc w:val="center"/>
              <w:rPr>
                <w:rFonts w:ascii="Tahoma" w:eastAsia="Times New Roman" w:hAnsi="Tahoma" w:cs="Tahoma"/>
                <w:lang w:eastAsia="ru-RU"/>
              </w:rPr>
            </w:pPr>
            <w:r>
              <w:rPr>
                <w:rFonts w:ascii="Tahoma" w:eastAsia="Times New Roman" w:hAnsi="Tahoma" w:cs="Tahoma"/>
                <w:lang w:eastAsia="ru-RU"/>
              </w:rPr>
              <w:t>96</w:t>
            </w:r>
          </w:p>
        </w:tc>
        <w:tc>
          <w:tcPr>
            <w:tcW w:w="7114" w:type="dxa"/>
            <w:shd w:val="clear" w:color="auto" w:fill="auto"/>
          </w:tcPr>
          <w:p w:rsidR="001424F6" w:rsidRPr="003E54AD" w:rsidRDefault="00473D15" w:rsidP="004014E5">
            <w:pPr>
              <w:spacing w:after="0" w:line="240" w:lineRule="auto"/>
              <w:ind w:firstLine="567"/>
              <w:rPr>
                <w:rFonts w:ascii="Tahoma" w:eastAsia="Times New Roman" w:hAnsi="Tahoma" w:cs="Tahoma"/>
                <w:lang w:eastAsia="ru-RU"/>
              </w:rPr>
            </w:pPr>
            <w:r>
              <w:rPr>
                <w:rFonts w:ascii="Tahoma" w:eastAsia="Times New Roman" w:hAnsi="Tahoma" w:cs="Tahoma"/>
                <w:lang w:eastAsia="ru-RU"/>
              </w:rPr>
              <w:t xml:space="preserve">Поставка </w:t>
            </w:r>
            <w:r w:rsidR="004014E5">
              <w:rPr>
                <w:rFonts w:ascii="Tahoma" w:eastAsia="Times New Roman" w:hAnsi="Tahoma" w:cs="Tahoma"/>
                <w:lang w:eastAsia="ru-RU"/>
              </w:rPr>
              <w:t>калориферов</w:t>
            </w:r>
          </w:p>
        </w:tc>
      </w:tr>
    </w:tbl>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Уполномоченные представители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могут связаться со следующими лицами для получения дальнейшей информации:</w:t>
      </w:r>
    </w:p>
    <w:tbl>
      <w:tblPr>
        <w:tblW w:w="965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120"/>
      </w:tblGrid>
      <w:tr w:rsidR="001424F6" w:rsidRPr="00B163FA" w:rsidTr="007573B7">
        <w:tc>
          <w:tcPr>
            <w:tcW w:w="4536"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1. Ф.И.О. , должность</w:t>
            </w:r>
          </w:p>
        </w:tc>
        <w:tc>
          <w:tcPr>
            <w:tcW w:w="5120"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r w:rsidR="001424F6" w:rsidRPr="00B163FA" w:rsidTr="007573B7">
        <w:tc>
          <w:tcPr>
            <w:tcW w:w="4536"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2. Ф.И.О. , должность</w:t>
            </w:r>
          </w:p>
        </w:tc>
        <w:tc>
          <w:tcPr>
            <w:tcW w:w="5120"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bl>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Данная Заявка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отказаться от дальнейшего проведения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xml:space="preserve"> в любой момент до заключения договора;</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 случае принятия решения о прекращении закупочной процедуры,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не имеет к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каких-либо финансовых и иных претензий, включая (но не ограничиваясь):</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возможные претензии о понуждении к заключению договора на условиях проведения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возможные претензии о возмещении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каких-либо убытков, как прямых, так и в виде упущенной выгоды.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не заключать договор по итогам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даже при условии направления уведомления о признании Участника победителем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Генеральный директор (</w:t>
      </w:r>
      <w:r w:rsidRPr="00B163FA">
        <w:rPr>
          <w:rFonts w:ascii="Tahoma" w:eastAsia="Times New Roman" w:hAnsi="Tahoma" w:cs="Tahoma"/>
          <w:i/>
          <w:lang w:eastAsia="ru-RU"/>
        </w:rPr>
        <w:t>Директор</w:t>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Наименование организации</w:t>
      </w:r>
      <w:r w:rsidRPr="00B163FA">
        <w:rPr>
          <w:rFonts w:ascii="Tahoma" w:eastAsia="Times New Roman" w:hAnsi="Tahoma" w:cs="Tahoma"/>
          <w:lang w:eastAsia="ru-RU"/>
        </w:rPr>
        <w:tab/>
      </w:r>
      <w:r w:rsidRPr="00B163FA">
        <w:rPr>
          <w:rFonts w:ascii="Tahoma" w:eastAsia="Times New Roman" w:hAnsi="Tahoma" w:cs="Tahoma"/>
          <w:lang w:eastAsia="ru-RU"/>
        </w:rPr>
        <w:tab/>
        <w:t xml:space="preserve">                      </w:t>
      </w:r>
      <w:r w:rsidRPr="00B163FA">
        <w:rPr>
          <w:rFonts w:ascii="Tahoma" w:eastAsia="Times New Roman" w:hAnsi="Tahoma" w:cs="Tahoma"/>
          <w:i/>
          <w:iCs/>
          <w:lang w:eastAsia="ru-RU"/>
        </w:rPr>
        <w:t>(подпись)</w:t>
      </w:r>
      <w:r w:rsidRPr="00B163FA">
        <w:rPr>
          <w:rFonts w:ascii="Tahoma" w:eastAsia="Times New Roman" w:hAnsi="Tahoma" w:cs="Tahoma"/>
          <w:lang w:eastAsia="ru-RU"/>
        </w:rPr>
        <w:tab/>
        <w:t xml:space="preserve">                              Ф.И.О.                                                    </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М.П. </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rsidR="001424F6" w:rsidRPr="00B163FA" w:rsidRDefault="001424F6" w:rsidP="001424F6">
      <w:pPr>
        <w:spacing w:after="0" w:line="240" w:lineRule="auto"/>
        <w:jc w:val="both"/>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7573B7" w:rsidRDefault="007573B7" w:rsidP="001424F6">
      <w:pPr>
        <w:spacing w:after="0" w:line="240" w:lineRule="auto"/>
        <w:jc w:val="right"/>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F51CD4" w:rsidRDefault="00F51CD4" w:rsidP="00907921">
      <w:pPr>
        <w:spacing w:after="0" w:line="240" w:lineRule="auto"/>
        <w:rPr>
          <w:rFonts w:ascii="Tahoma" w:eastAsia="Times New Roman" w:hAnsi="Tahoma" w:cs="Tahoma"/>
          <w:i/>
          <w:lang w:eastAsia="ru-RU"/>
        </w:rPr>
      </w:pPr>
    </w:p>
    <w:p w:rsidR="0091306E" w:rsidRDefault="0091306E" w:rsidP="00907921">
      <w:pPr>
        <w:spacing w:after="0" w:line="240" w:lineRule="auto"/>
        <w:rPr>
          <w:rFonts w:ascii="Tahoma" w:eastAsia="Times New Roman" w:hAnsi="Tahoma" w:cs="Tahoma"/>
          <w:i/>
          <w:lang w:eastAsia="ru-RU"/>
        </w:rPr>
      </w:pPr>
    </w:p>
    <w:p w:rsidR="004014E5" w:rsidRDefault="004014E5" w:rsidP="00907921">
      <w:pPr>
        <w:spacing w:after="0" w:line="240" w:lineRule="auto"/>
        <w:rPr>
          <w:rFonts w:ascii="Tahoma" w:eastAsia="Times New Roman" w:hAnsi="Tahoma" w:cs="Tahoma"/>
          <w:i/>
          <w:lang w:eastAsia="ru-RU"/>
        </w:rPr>
      </w:pPr>
    </w:p>
    <w:p w:rsidR="004014E5" w:rsidRDefault="004014E5" w:rsidP="00907921">
      <w:pPr>
        <w:spacing w:after="0" w:line="240" w:lineRule="auto"/>
        <w:rPr>
          <w:rFonts w:ascii="Tahoma" w:eastAsia="Times New Roman" w:hAnsi="Tahoma" w:cs="Tahoma"/>
          <w:i/>
          <w:lang w:eastAsia="ru-RU"/>
        </w:rPr>
      </w:pPr>
    </w:p>
    <w:p w:rsidR="00B9286B" w:rsidRDefault="00B9286B" w:rsidP="001424F6">
      <w:pPr>
        <w:spacing w:after="0" w:line="240" w:lineRule="auto"/>
        <w:jc w:val="right"/>
        <w:rPr>
          <w:rFonts w:ascii="Tahoma" w:eastAsia="Times New Roman" w:hAnsi="Tahoma" w:cs="Tahoma"/>
          <w:i/>
          <w:lang w:eastAsia="ru-RU"/>
        </w:rPr>
      </w:pPr>
    </w:p>
    <w:p w:rsidR="00DD76AE" w:rsidRDefault="00DD76AE" w:rsidP="00DD76AE">
      <w:pPr>
        <w:spacing w:after="0" w:line="240" w:lineRule="auto"/>
        <w:jc w:val="right"/>
        <w:rPr>
          <w:rFonts w:ascii="Tahoma" w:eastAsia="Times New Roman" w:hAnsi="Tahoma" w:cs="Tahoma"/>
          <w:i/>
          <w:lang w:eastAsia="ru-RU"/>
        </w:rPr>
      </w:pPr>
      <w:r>
        <w:rPr>
          <w:rFonts w:ascii="Tahoma" w:eastAsia="Times New Roman" w:hAnsi="Tahoma" w:cs="Tahoma"/>
          <w:i/>
          <w:lang w:eastAsia="ru-RU"/>
        </w:rPr>
        <w:t>Форма 1</w:t>
      </w:r>
    </w:p>
    <w:p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rsidR="001424F6" w:rsidRDefault="001424F6" w:rsidP="001424F6">
      <w:pPr>
        <w:spacing w:after="0" w:line="240" w:lineRule="auto"/>
        <w:rPr>
          <w:rFonts w:ascii="Tahoma" w:eastAsia="Times New Roman" w:hAnsi="Tahoma" w:cs="Tahoma"/>
          <w:b/>
          <w:lang w:eastAsia="ru-RU"/>
        </w:rPr>
      </w:pPr>
    </w:p>
    <w:p w:rsidR="001424F6" w:rsidRPr="00B163FA" w:rsidRDefault="001424F6" w:rsidP="001424F6">
      <w:pPr>
        <w:spacing w:after="0" w:line="240" w:lineRule="auto"/>
        <w:jc w:val="center"/>
        <w:rPr>
          <w:rFonts w:ascii="Tahoma" w:eastAsia="Times New Roman" w:hAnsi="Tahoma" w:cs="Tahoma"/>
          <w:b/>
          <w:lang w:eastAsia="ru-RU"/>
        </w:rPr>
      </w:pPr>
      <w:r w:rsidRPr="00B163FA">
        <w:rPr>
          <w:rFonts w:ascii="Tahoma" w:eastAsia="Times New Roman" w:hAnsi="Tahoma" w:cs="Tahoma"/>
          <w:b/>
          <w:lang w:eastAsia="ru-RU"/>
        </w:rPr>
        <w:t>Коммерческое предложение</w:t>
      </w:r>
    </w:p>
    <w:p w:rsidR="001424F6" w:rsidRDefault="001424F6" w:rsidP="001424F6">
      <w:pPr>
        <w:spacing w:after="0" w:line="240" w:lineRule="auto"/>
        <w:rPr>
          <w:rFonts w:ascii="Tahoma" w:eastAsia="Times New Roman" w:hAnsi="Tahoma" w:cs="Tahoma"/>
          <w:lang w:eastAsia="ru-RU"/>
        </w:rPr>
      </w:pPr>
    </w:p>
    <w:p w:rsidR="001424F6" w:rsidRPr="00414034" w:rsidRDefault="001424F6" w:rsidP="00406392">
      <w:pPr>
        <w:spacing w:after="0" w:line="240" w:lineRule="auto"/>
        <w:ind w:firstLine="567"/>
        <w:rPr>
          <w:rFonts w:ascii="Tahoma" w:eastAsia="Times New Roman" w:hAnsi="Tahoma" w:cs="Tahoma"/>
          <w:b/>
          <w:lang w:eastAsia="ru-RU"/>
        </w:rPr>
      </w:pPr>
      <w:r w:rsidRPr="00B163FA">
        <w:rPr>
          <w:rFonts w:ascii="Tahoma" w:eastAsia="Times New Roman" w:hAnsi="Tahoma" w:cs="Tahoma"/>
          <w:lang w:eastAsia="ru-RU"/>
        </w:rPr>
        <w:t xml:space="preserve">Изучив Закупочную документацию </w:t>
      </w:r>
      <w:r w:rsidR="007A3C1C">
        <w:rPr>
          <w:rFonts w:ascii="Tahoma" w:eastAsia="Times New Roman" w:hAnsi="Tahoma" w:cs="Tahoma"/>
          <w:lang w:eastAsia="ru-RU"/>
        </w:rPr>
        <w:t>по лоту №</w:t>
      </w:r>
      <w:r w:rsidR="004014E5">
        <w:rPr>
          <w:rFonts w:ascii="Tahoma" w:eastAsia="Times New Roman" w:hAnsi="Tahoma" w:cs="Tahoma"/>
          <w:lang w:eastAsia="ru-RU"/>
        </w:rPr>
        <w:t>96</w:t>
      </w:r>
    </w:p>
    <w:p w:rsidR="001424F6" w:rsidRPr="00800F5C" w:rsidRDefault="001424F6" w:rsidP="008D2838">
      <w:pPr>
        <w:spacing w:after="0" w:line="240" w:lineRule="auto"/>
        <w:ind w:firstLine="567"/>
        <w:jc w:val="center"/>
        <w:rPr>
          <w:rFonts w:ascii="Tahoma" w:eastAsia="Times New Roman" w:hAnsi="Tahoma" w:cs="Tahoma"/>
          <w:b/>
          <w:i/>
          <w:lang w:eastAsia="ru-RU"/>
        </w:rPr>
      </w:pPr>
      <w:r>
        <w:rPr>
          <w:rFonts w:ascii="Tahoma" w:eastAsia="Times New Roman" w:hAnsi="Tahoma" w:cs="Tahoma"/>
          <w:u w:val="single"/>
          <w:lang w:eastAsia="ru-RU"/>
        </w:rPr>
        <w:t>_</w:t>
      </w:r>
      <w:r w:rsidRPr="007A3C1C">
        <w:rPr>
          <w:rFonts w:ascii="Tahoma" w:eastAsia="Times New Roman" w:hAnsi="Tahoma" w:cs="Tahoma"/>
          <w:b/>
          <w:u w:val="single"/>
          <w:lang w:eastAsia="ru-RU"/>
        </w:rPr>
        <w:t xml:space="preserve">Поставка </w:t>
      </w:r>
      <w:r w:rsidR="004014E5">
        <w:rPr>
          <w:rFonts w:ascii="Tahoma" w:eastAsia="Times New Roman" w:hAnsi="Tahoma" w:cs="Tahoma"/>
          <w:b/>
          <w:u w:val="single"/>
          <w:lang w:eastAsia="ru-RU"/>
        </w:rPr>
        <w:t>калориферов</w:t>
      </w:r>
      <w:r w:rsidR="0091306E">
        <w:rPr>
          <w:rFonts w:ascii="Tahoma" w:eastAsia="Times New Roman" w:hAnsi="Tahoma" w:cs="Tahoma"/>
          <w:b/>
          <w:u w:val="single"/>
          <w:lang w:eastAsia="ru-RU"/>
        </w:rPr>
        <w:t>_</w:t>
      </w:r>
    </w:p>
    <w:p w:rsidR="001424F6" w:rsidRPr="00B163FA" w:rsidRDefault="001424F6" w:rsidP="00406392">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(наименование лота)</w:t>
      </w:r>
    </w:p>
    <w:p w:rsidR="001424F6" w:rsidRPr="00B163FA" w:rsidRDefault="001424F6" w:rsidP="001424F6">
      <w:pPr>
        <w:spacing w:after="0" w:line="240" w:lineRule="auto"/>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_____________________________________________________________________________,</w:t>
      </w:r>
    </w:p>
    <w:p w:rsidR="001424F6" w:rsidRPr="00B163FA" w:rsidRDefault="007A3C1C" w:rsidP="001424F6">
      <w:pPr>
        <w:spacing w:after="0" w:line="240" w:lineRule="auto"/>
        <w:rPr>
          <w:rFonts w:ascii="Tahoma" w:eastAsia="Times New Roman" w:hAnsi="Tahoma" w:cs="Tahoma"/>
          <w:i/>
          <w:iCs/>
          <w:lang w:eastAsia="ru-RU"/>
        </w:rPr>
      </w:pPr>
      <w:r>
        <w:rPr>
          <w:rFonts w:ascii="Tahoma" w:eastAsia="Times New Roman" w:hAnsi="Tahoma" w:cs="Tahoma"/>
          <w:i/>
          <w:iCs/>
          <w:lang w:eastAsia="ru-RU"/>
        </w:rPr>
        <w:t xml:space="preserve">           </w:t>
      </w:r>
      <w:r w:rsidR="001424F6" w:rsidRPr="00B163FA">
        <w:rPr>
          <w:rFonts w:ascii="Tahoma" w:eastAsia="Times New Roman" w:hAnsi="Tahoma" w:cs="Tahoma"/>
          <w:i/>
          <w:iCs/>
          <w:lang w:eastAsia="ru-RU"/>
        </w:rPr>
        <w:t xml:space="preserve">(полное </w:t>
      </w:r>
      <w:r w:rsidR="00406392">
        <w:rPr>
          <w:rFonts w:ascii="Tahoma" w:eastAsia="Times New Roman" w:hAnsi="Tahoma" w:cs="Tahoma"/>
          <w:i/>
          <w:iCs/>
          <w:lang w:eastAsia="ru-RU"/>
        </w:rPr>
        <w:t>наименование, место нахождения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выражает готовность принять участие в данной закупочной процедуре и предлагает выполнить </w:t>
      </w:r>
      <w:r>
        <w:rPr>
          <w:rFonts w:ascii="Tahoma" w:eastAsia="Times New Roman" w:hAnsi="Tahoma" w:cs="Tahoma"/>
          <w:lang w:eastAsia="ru-RU"/>
        </w:rPr>
        <w:t>весь объем поставки</w:t>
      </w:r>
      <w:r w:rsidRPr="00B163FA">
        <w:rPr>
          <w:rFonts w:ascii="Tahoma" w:eastAsia="Times New Roman" w:hAnsi="Tahoma" w:cs="Tahoma"/>
          <w:lang w:eastAsia="ru-RU"/>
        </w:rPr>
        <w:t xml:space="preserve"> в соответствии с </w:t>
      </w:r>
      <w:r w:rsidR="00406392">
        <w:rPr>
          <w:rFonts w:ascii="Tahoma" w:eastAsia="Times New Roman" w:hAnsi="Tahoma" w:cs="Tahoma"/>
          <w:lang w:eastAsia="ru-RU"/>
        </w:rPr>
        <w:t>з</w:t>
      </w:r>
      <w:r w:rsidRPr="00B163FA">
        <w:rPr>
          <w:rFonts w:ascii="Tahoma" w:eastAsia="Times New Roman" w:hAnsi="Tahoma" w:cs="Tahoma"/>
          <w:lang w:eastAsia="ru-RU"/>
        </w:rPr>
        <w:t>акупочной документацией.</w:t>
      </w:r>
    </w:p>
    <w:p w:rsidR="001424F6"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Стоимость предложения приведена в данной таблице*:</w:t>
      </w:r>
    </w:p>
    <w:p w:rsidR="001424F6" w:rsidRPr="00B163FA" w:rsidRDefault="001424F6" w:rsidP="001424F6">
      <w:pPr>
        <w:spacing w:after="0" w:line="240" w:lineRule="auto"/>
        <w:rPr>
          <w:rFonts w:ascii="Tahoma" w:eastAsia="Times New Roman" w:hAnsi="Tahoma" w:cs="Tahoma"/>
          <w:lang w:eastAsia="ru-RU"/>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67"/>
        <w:gridCol w:w="1701"/>
        <w:gridCol w:w="850"/>
        <w:gridCol w:w="851"/>
        <w:gridCol w:w="1417"/>
        <w:gridCol w:w="1560"/>
        <w:gridCol w:w="567"/>
        <w:gridCol w:w="708"/>
        <w:gridCol w:w="709"/>
        <w:gridCol w:w="851"/>
      </w:tblGrid>
      <w:tr w:rsidR="001424F6" w:rsidRPr="00E21119" w:rsidTr="001424F6">
        <w:tc>
          <w:tcPr>
            <w:tcW w:w="851" w:type="dxa"/>
          </w:tcPr>
          <w:p w:rsidR="001424F6" w:rsidRPr="00D04641" w:rsidRDefault="001424F6" w:rsidP="001424F6">
            <w:pPr>
              <w:suppressAutoHyphens/>
              <w:ind w:left="318" w:hanging="318"/>
              <w:jc w:val="both"/>
              <w:rPr>
                <w:rFonts w:ascii="Tahoma" w:hAnsi="Tahoma" w:cs="Tahoma"/>
              </w:rPr>
            </w:pPr>
            <w:r w:rsidRPr="00D04641">
              <w:rPr>
                <w:rFonts w:ascii="Tahoma" w:hAnsi="Tahoma" w:cs="Tahoma"/>
              </w:rPr>
              <w:t xml:space="preserve">№ п/п </w:t>
            </w:r>
          </w:p>
        </w:tc>
        <w:tc>
          <w:tcPr>
            <w:tcW w:w="567" w:type="dxa"/>
          </w:tcPr>
          <w:p w:rsidR="001424F6" w:rsidRPr="00D04641" w:rsidRDefault="001424F6" w:rsidP="000032A6">
            <w:pPr>
              <w:suppressAutoHyphens/>
              <w:ind w:right="-120"/>
              <w:jc w:val="both"/>
              <w:rPr>
                <w:rFonts w:ascii="Tahoma" w:hAnsi="Tahoma" w:cs="Tahoma"/>
              </w:rPr>
            </w:pPr>
            <w:r w:rsidRPr="00D04641">
              <w:rPr>
                <w:rFonts w:ascii="Tahoma" w:hAnsi="Tahoma" w:cs="Tahoma"/>
              </w:rPr>
              <w:t>Код ЗП</w:t>
            </w:r>
          </w:p>
        </w:tc>
        <w:tc>
          <w:tcPr>
            <w:tcW w:w="1701" w:type="dxa"/>
          </w:tcPr>
          <w:p w:rsidR="001424F6" w:rsidRPr="00D04641" w:rsidRDefault="001424F6" w:rsidP="000032A6">
            <w:pPr>
              <w:suppressAutoHyphens/>
              <w:jc w:val="both"/>
              <w:rPr>
                <w:rFonts w:ascii="Tahoma" w:hAnsi="Tahoma" w:cs="Tahoma"/>
              </w:rPr>
            </w:pPr>
            <w:r w:rsidRPr="00D04641">
              <w:rPr>
                <w:rFonts w:ascii="Tahoma" w:hAnsi="Tahoma" w:cs="Tahoma"/>
              </w:rPr>
              <w:t xml:space="preserve">Наименование </w:t>
            </w:r>
          </w:p>
        </w:tc>
        <w:tc>
          <w:tcPr>
            <w:tcW w:w="850" w:type="dxa"/>
          </w:tcPr>
          <w:p w:rsidR="001424F6" w:rsidRPr="00D04641" w:rsidRDefault="001424F6" w:rsidP="000032A6">
            <w:pPr>
              <w:suppressAutoHyphens/>
              <w:jc w:val="center"/>
              <w:rPr>
                <w:rFonts w:ascii="Tahoma" w:hAnsi="Tahoma" w:cs="Tahoma"/>
              </w:rPr>
            </w:pPr>
            <w:r w:rsidRPr="00D04641">
              <w:rPr>
                <w:rFonts w:ascii="Tahoma" w:hAnsi="Tahoma" w:cs="Tahoma"/>
              </w:rPr>
              <w:t>ГОСТ</w:t>
            </w:r>
          </w:p>
        </w:tc>
        <w:tc>
          <w:tcPr>
            <w:tcW w:w="851" w:type="dxa"/>
          </w:tcPr>
          <w:p w:rsidR="001424F6" w:rsidRPr="00D04641" w:rsidRDefault="001424F6" w:rsidP="000032A6">
            <w:pPr>
              <w:suppressAutoHyphens/>
              <w:jc w:val="both"/>
              <w:rPr>
                <w:rFonts w:ascii="Tahoma" w:hAnsi="Tahoma" w:cs="Tahoma"/>
              </w:rPr>
            </w:pPr>
            <w:r w:rsidRPr="00D04641">
              <w:rPr>
                <w:rFonts w:ascii="Tahoma" w:hAnsi="Tahoma" w:cs="Tahoma"/>
              </w:rPr>
              <w:t>Марка</w:t>
            </w:r>
          </w:p>
        </w:tc>
        <w:tc>
          <w:tcPr>
            <w:tcW w:w="1417" w:type="dxa"/>
          </w:tcPr>
          <w:p w:rsidR="001424F6" w:rsidRPr="00D04641" w:rsidRDefault="001424F6" w:rsidP="000032A6">
            <w:pPr>
              <w:suppressAutoHyphens/>
              <w:jc w:val="both"/>
              <w:rPr>
                <w:rFonts w:ascii="Tahoma" w:hAnsi="Tahoma" w:cs="Tahoma"/>
              </w:rPr>
            </w:pPr>
            <w:r w:rsidRPr="00D04641">
              <w:rPr>
                <w:rFonts w:ascii="Tahoma" w:hAnsi="Tahoma" w:cs="Tahoma"/>
              </w:rPr>
              <w:t>Тех. хар-ка</w:t>
            </w:r>
          </w:p>
        </w:tc>
        <w:tc>
          <w:tcPr>
            <w:tcW w:w="1560" w:type="dxa"/>
          </w:tcPr>
          <w:p w:rsidR="001424F6" w:rsidRPr="00D04641" w:rsidRDefault="001424F6" w:rsidP="001424F6">
            <w:pPr>
              <w:suppressAutoHyphens/>
              <w:ind w:right="-108"/>
              <w:jc w:val="both"/>
              <w:rPr>
                <w:rFonts w:ascii="Tahoma" w:hAnsi="Tahoma" w:cs="Tahoma"/>
              </w:rPr>
            </w:pPr>
            <w:r w:rsidRPr="00D04641">
              <w:rPr>
                <w:rFonts w:ascii="Tahoma" w:hAnsi="Tahoma" w:cs="Tahoma"/>
              </w:rPr>
              <w:t>Завод-изготовитель</w:t>
            </w:r>
          </w:p>
        </w:tc>
        <w:tc>
          <w:tcPr>
            <w:tcW w:w="567" w:type="dxa"/>
          </w:tcPr>
          <w:p w:rsidR="001424F6" w:rsidRPr="00D04641" w:rsidRDefault="001424F6" w:rsidP="000032A6">
            <w:pPr>
              <w:suppressAutoHyphens/>
              <w:ind w:right="-108"/>
              <w:jc w:val="both"/>
              <w:rPr>
                <w:rFonts w:ascii="Tahoma" w:hAnsi="Tahoma" w:cs="Tahoma"/>
              </w:rPr>
            </w:pPr>
            <w:r w:rsidRPr="00D04641">
              <w:rPr>
                <w:rFonts w:ascii="Tahoma" w:hAnsi="Tahoma" w:cs="Tahoma"/>
              </w:rPr>
              <w:t>Ед. изм.</w:t>
            </w:r>
          </w:p>
        </w:tc>
        <w:tc>
          <w:tcPr>
            <w:tcW w:w="708" w:type="dxa"/>
          </w:tcPr>
          <w:p w:rsidR="001424F6" w:rsidRPr="00D04641" w:rsidRDefault="001424F6" w:rsidP="000032A6">
            <w:pPr>
              <w:suppressAutoHyphens/>
              <w:ind w:right="-101"/>
              <w:jc w:val="both"/>
              <w:rPr>
                <w:rFonts w:ascii="Tahoma" w:hAnsi="Tahoma" w:cs="Tahoma"/>
              </w:rPr>
            </w:pPr>
            <w:r w:rsidRPr="00D04641">
              <w:rPr>
                <w:rFonts w:ascii="Tahoma" w:hAnsi="Tahoma" w:cs="Tahoma"/>
              </w:rPr>
              <w:t>Кол-во</w:t>
            </w:r>
          </w:p>
        </w:tc>
        <w:tc>
          <w:tcPr>
            <w:tcW w:w="709" w:type="dxa"/>
          </w:tcPr>
          <w:p w:rsidR="001424F6" w:rsidRPr="00D04641" w:rsidRDefault="001424F6" w:rsidP="000032A6">
            <w:pPr>
              <w:suppressAutoHyphens/>
              <w:ind w:right="-101"/>
              <w:jc w:val="both"/>
              <w:rPr>
                <w:rFonts w:ascii="Tahoma" w:hAnsi="Tahoma" w:cs="Tahoma"/>
              </w:rPr>
            </w:pPr>
            <w:r w:rsidRPr="00D04641">
              <w:rPr>
                <w:rFonts w:ascii="Tahoma" w:hAnsi="Tahoma" w:cs="Tahoma"/>
              </w:rPr>
              <w:t>Цена без НДС</w:t>
            </w:r>
          </w:p>
        </w:tc>
        <w:tc>
          <w:tcPr>
            <w:tcW w:w="851" w:type="dxa"/>
          </w:tcPr>
          <w:p w:rsidR="001424F6" w:rsidRPr="00D04641" w:rsidRDefault="001424F6" w:rsidP="000032A6">
            <w:pPr>
              <w:suppressAutoHyphens/>
              <w:ind w:right="-101"/>
              <w:jc w:val="both"/>
              <w:rPr>
                <w:rFonts w:ascii="Tahoma" w:hAnsi="Tahoma" w:cs="Tahoma"/>
              </w:rPr>
            </w:pPr>
            <w:r w:rsidRPr="00D04641">
              <w:rPr>
                <w:rFonts w:ascii="Tahoma" w:hAnsi="Tahoma" w:cs="Tahoma"/>
              </w:rPr>
              <w:t>Сумма без НДС</w:t>
            </w:r>
          </w:p>
        </w:tc>
      </w:tr>
      <w:tr w:rsidR="001424F6" w:rsidRPr="00E21119" w:rsidTr="001424F6">
        <w:tc>
          <w:tcPr>
            <w:tcW w:w="851" w:type="dxa"/>
            <w:tcBorders>
              <w:bottom w:val="single" w:sz="4" w:space="0" w:color="auto"/>
            </w:tcBorders>
          </w:tcPr>
          <w:p w:rsidR="001424F6" w:rsidRPr="00391482" w:rsidRDefault="001424F6" w:rsidP="001424F6">
            <w:pPr>
              <w:suppressAutoHyphens/>
              <w:jc w:val="both"/>
              <w:rPr>
                <w:rFonts w:ascii="Tahoma" w:hAnsi="Tahoma" w:cs="Tahoma"/>
              </w:rPr>
            </w:pPr>
            <w:r w:rsidRPr="00391482">
              <w:rPr>
                <w:rFonts w:ascii="Tahoma" w:hAnsi="Tahoma" w:cs="Tahoma"/>
              </w:rPr>
              <w:t>1</w:t>
            </w:r>
          </w:p>
        </w:tc>
        <w:tc>
          <w:tcPr>
            <w:tcW w:w="567" w:type="dxa"/>
            <w:tcBorders>
              <w:bottom w:val="single" w:sz="4" w:space="0" w:color="auto"/>
            </w:tcBorders>
          </w:tcPr>
          <w:p w:rsidR="001424F6" w:rsidRPr="00D04641" w:rsidRDefault="001424F6" w:rsidP="000032A6">
            <w:pPr>
              <w:suppressAutoHyphens/>
              <w:jc w:val="both"/>
              <w:rPr>
                <w:rFonts w:ascii="Tahoma" w:hAnsi="Tahoma" w:cs="Tahoma"/>
                <w:b/>
              </w:rPr>
            </w:pPr>
          </w:p>
        </w:tc>
        <w:tc>
          <w:tcPr>
            <w:tcW w:w="1701"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0"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1417"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1560"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567"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708"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709"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rsidR="001424F6" w:rsidRPr="00D04641" w:rsidRDefault="001424F6" w:rsidP="000032A6">
            <w:pPr>
              <w:suppressAutoHyphens/>
              <w:jc w:val="both"/>
              <w:rPr>
                <w:rFonts w:ascii="Tahoma" w:hAnsi="Tahoma" w:cs="Tahoma"/>
                <w:b/>
                <w:i/>
                <w:iCs/>
              </w:rPr>
            </w:pPr>
          </w:p>
        </w:tc>
      </w:tr>
      <w:tr w:rsidR="001424F6" w:rsidRPr="00E21119" w:rsidTr="001424F6">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r w:rsidRPr="00D04641">
              <w:rPr>
                <w:rFonts w:ascii="Tahoma" w:hAnsi="Tahoma" w:cs="Tahoma"/>
              </w:rPr>
              <w:t>2</w:t>
            </w:r>
          </w:p>
        </w:tc>
        <w:tc>
          <w:tcPr>
            <w:tcW w:w="56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850"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141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1560"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56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708"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709"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r>
    </w:tbl>
    <w:p w:rsidR="001424F6" w:rsidRPr="00B163FA" w:rsidRDefault="001424F6" w:rsidP="001424F6">
      <w:pPr>
        <w:spacing w:after="0" w:line="240" w:lineRule="auto"/>
        <w:jc w:val="both"/>
        <w:rPr>
          <w:rFonts w:ascii="Tahoma" w:eastAsia="Times New Roman" w:hAnsi="Tahoma" w:cs="Tahoma"/>
          <w:u w:val="single"/>
          <w:lang w:eastAsia="ru-RU"/>
        </w:rPr>
      </w:pPr>
      <w:r w:rsidRPr="00B163FA">
        <w:rPr>
          <w:rFonts w:ascii="Tahoma" w:eastAsia="Times New Roman" w:hAnsi="Tahoma" w:cs="Tahoma"/>
          <w:lang w:eastAsia="ru-RU"/>
        </w:rPr>
        <w:t xml:space="preserve">В случае определения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p>
    <w:p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наименование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i/>
          <w:iCs/>
          <w:lang w:eastAsia="ru-RU"/>
        </w:rPr>
        <w:t xml:space="preserve"> </w:t>
      </w:r>
      <w:r w:rsidRPr="00B163FA">
        <w:rPr>
          <w:rFonts w:ascii="Tahoma" w:eastAsia="Times New Roman" w:hAnsi="Tahoma" w:cs="Tahoma"/>
          <w:lang w:eastAsia="ru-RU"/>
        </w:rPr>
        <w:t>победителем, мы обязуемся:</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выполнить </w:t>
      </w:r>
      <w:r w:rsidRPr="00AF559E">
        <w:rPr>
          <w:rFonts w:ascii="Tahoma" w:eastAsia="Times New Roman" w:hAnsi="Tahoma" w:cs="Tahoma"/>
          <w:b/>
          <w:lang w:eastAsia="ru-RU"/>
        </w:rPr>
        <w:t xml:space="preserve">поставку </w:t>
      </w:r>
      <w:r w:rsidR="004014E5">
        <w:rPr>
          <w:rFonts w:ascii="Tahoma" w:eastAsia="Times New Roman" w:hAnsi="Tahoma" w:cs="Tahoma"/>
          <w:b/>
          <w:u w:val="single"/>
          <w:lang w:eastAsia="ru-RU"/>
        </w:rPr>
        <w:t>калориферов</w:t>
      </w:r>
      <w:r w:rsidR="00907921">
        <w:rPr>
          <w:rFonts w:ascii="Tahoma" w:eastAsia="Times New Roman" w:hAnsi="Tahoma" w:cs="Tahoma"/>
          <w:lang w:eastAsia="ru-RU"/>
        </w:rPr>
        <w:t xml:space="preserve"> </w:t>
      </w:r>
      <w:r>
        <w:rPr>
          <w:rFonts w:ascii="Tahoma" w:eastAsia="Times New Roman" w:hAnsi="Tahoma" w:cs="Tahoma"/>
          <w:lang w:eastAsia="ru-RU"/>
        </w:rPr>
        <w:t>в количестве, предусмотренном в закупочной документации</w:t>
      </w:r>
      <w:r w:rsidRPr="00B163FA">
        <w:rPr>
          <w:rFonts w:ascii="Tahoma" w:eastAsia="Times New Roman" w:hAnsi="Tahoma" w:cs="Tahoma"/>
          <w:lang w:eastAsia="ru-RU"/>
        </w:rPr>
        <w:t xml:space="preserve"> в течение </w:t>
      </w:r>
      <w:r>
        <w:rPr>
          <w:rFonts w:ascii="Tahoma" w:eastAsia="Times New Roman" w:hAnsi="Tahoma" w:cs="Tahoma"/>
          <w:lang w:eastAsia="ru-RU"/>
        </w:rPr>
        <w:t xml:space="preserve">____ календарных дней  с  </w:t>
      </w:r>
      <w:r w:rsidRPr="00B163FA">
        <w:rPr>
          <w:rFonts w:ascii="Tahoma" w:eastAsia="Times New Roman" w:hAnsi="Tahoma" w:cs="Tahoma"/>
          <w:lang w:eastAsia="ru-RU"/>
        </w:rPr>
        <w:t>«</w:t>
      </w:r>
      <w:r w:rsidRPr="00B163FA">
        <w:rPr>
          <w:rFonts w:ascii="Tahoma" w:eastAsia="Times New Roman" w:hAnsi="Tahoma" w:cs="Tahoma"/>
          <w:u w:val="single"/>
          <w:lang w:eastAsia="ru-RU"/>
        </w:rPr>
        <w:tab/>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r>
      <w:r w:rsidRPr="00B163FA">
        <w:rPr>
          <w:rFonts w:ascii="Tahoma" w:eastAsia="Times New Roman" w:hAnsi="Tahoma" w:cs="Tahoma"/>
          <w:lang w:eastAsia="ru-RU"/>
        </w:rPr>
        <w:t xml:space="preserve"> года по  «</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 xml:space="preserve"> года. </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форма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порядок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rsidR="001424F6" w:rsidRPr="00B163FA" w:rsidRDefault="00B60F17" w:rsidP="001424F6">
      <w:pPr>
        <w:spacing w:after="0" w:line="240" w:lineRule="auto"/>
        <w:jc w:val="both"/>
        <w:rPr>
          <w:rFonts w:ascii="Tahoma" w:eastAsia="Times New Roman" w:hAnsi="Tahoma" w:cs="Tahoma"/>
          <w:lang w:eastAsia="ru-RU"/>
        </w:rPr>
      </w:pPr>
      <w:r>
        <w:rPr>
          <w:rFonts w:ascii="Tahoma" w:eastAsia="Times New Roman" w:hAnsi="Tahoma" w:cs="Tahoma"/>
          <w:lang w:eastAsia="ru-RU"/>
        </w:rPr>
        <w:t>- особые условия: _________________________________________.</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Сообщаем, что Уполномоченным представителем</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w:t>
      </w:r>
    </w:p>
    <w:p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наименовании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является:</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w:t>
      </w:r>
    </w:p>
    <w:p w:rsidR="001424F6" w:rsidRDefault="001424F6" w:rsidP="001424F6">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(Ф.И.О., должность, телефон,e-mail)</w:t>
      </w:r>
    </w:p>
    <w:p w:rsidR="00427BE2" w:rsidRDefault="00427BE2" w:rsidP="001424F6">
      <w:pPr>
        <w:spacing w:after="0" w:line="240" w:lineRule="auto"/>
        <w:jc w:val="both"/>
        <w:rPr>
          <w:rFonts w:ascii="Tahoma" w:eastAsia="Times New Roman" w:hAnsi="Tahoma" w:cs="Tahoma"/>
          <w:lang w:eastAsia="ru-RU"/>
        </w:rPr>
      </w:pPr>
    </w:p>
    <w:p w:rsidR="001424F6"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Данное Коммерческое предложение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или</w:t>
      </w:r>
      <w:r w:rsidR="00406392">
        <w:rPr>
          <w:rFonts w:ascii="Tahoma" w:eastAsia="Times New Roman" w:hAnsi="Tahoma" w:cs="Tahoma"/>
          <w:lang w:eastAsia="ru-RU"/>
        </w:rPr>
        <w:t xml:space="preserve"> принять заявку от конкретного У</w:t>
      </w:r>
      <w:r w:rsidRPr="00B163FA">
        <w:rPr>
          <w:rFonts w:ascii="Tahoma" w:eastAsia="Times New Roman" w:hAnsi="Tahoma" w:cs="Tahoma"/>
          <w:lang w:eastAsia="ru-RU"/>
        </w:rPr>
        <w:t xml:space="preserve">частника </w:t>
      </w:r>
      <w:r w:rsidR="00B60F17">
        <w:rPr>
          <w:rFonts w:ascii="Tahoma" w:eastAsia="Times New Roman" w:hAnsi="Tahoma" w:cs="Tahoma"/>
          <w:lang w:eastAsia="ru-RU"/>
        </w:rPr>
        <w:t>закупочной процедуры</w:t>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все заявки.</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_____________________     </w:t>
      </w:r>
      <w:r>
        <w:rPr>
          <w:rFonts w:ascii="Tahoma" w:eastAsia="Times New Roman" w:hAnsi="Tahoma" w:cs="Tahoma"/>
          <w:lang w:eastAsia="ru-RU"/>
        </w:rPr>
        <w:t xml:space="preserve">                               </w:t>
      </w:r>
      <w:r w:rsidRPr="00B163FA">
        <w:rPr>
          <w:rFonts w:ascii="Tahoma" w:eastAsia="Times New Roman" w:hAnsi="Tahoma" w:cs="Tahoma"/>
          <w:lang w:eastAsia="ru-RU"/>
        </w:rPr>
        <w:t>__________________________________</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(дата)                                    </w:t>
      </w:r>
      <w:r>
        <w:rPr>
          <w:rFonts w:ascii="Tahoma" w:eastAsia="Times New Roman" w:hAnsi="Tahoma" w:cs="Tahoma"/>
          <w:i/>
          <w:iCs/>
          <w:lang w:eastAsia="ru-RU"/>
        </w:rPr>
        <w:t xml:space="preserve">             </w:t>
      </w:r>
      <w:r w:rsidRPr="00B163FA">
        <w:rPr>
          <w:rFonts w:ascii="Tahoma" w:eastAsia="Times New Roman" w:hAnsi="Tahoma" w:cs="Tahoma"/>
          <w:i/>
          <w:iCs/>
          <w:lang w:eastAsia="ru-RU"/>
        </w:rPr>
        <w:t>(подпись Руководителя, Уполномоченного</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представителя, печать)</w:t>
      </w:r>
    </w:p>
    <w:p w:rsidR="001424F6" w:rsidRPr="00B163FA" w:rsidRDefault="001424F6" w:rsidP="001424F6">
      <w:pPr>
        <w:spacing w:after="0" w:line="240" w:lineRule="auto"/>
        <w:jc w:val="both"/>
        <w:rPr>
          <w:rFonts w:ascii="Tahoma" w:eastAsia="Times New Roman" w:hAnsi="Tahoma" w:cs="Tahoma"/>
          <w:i/>
          <w:iCs/>
          <w:lang w:eastAsia="ru-RU"/>
        </w:rPr>
      </w:pPr>
    </w:p>
    <w:p w:rsidR="001424F6" w:rsidRPr="00B163FA" w:rsidRDefault="001424F6" w:rsidP="001424F6">
      <w:pPr>
        <w:spacing w:after="0" w:line="240" w:lineRule="auto"/>
        <w:jc w:val="both"/>
        <w:rPr>
          <w:rFonts w:ascii="Tahoma" w:eastAsia="Times New Roman" w:hAnsi="Tahoma" w:cs="Tahoma"/>
          <w:i/>
          <w:iCs/>
          <w:lang w:eastAsia="ru-RU"/>
        </w:rPr>
      </w:pP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М.П.                         </w:t>
      </w:r>
      <w:r>
        <w:rPr>
          <w:rFonts w:ascii="Tahoma" w:eastAsia="Times New Roman" w:hAnsi="Tahoma" w:cs="Tahoma"/>
          <w:i/>
          <w:iCs/>
          <w:lang w:eastAsia="ru-RU"/>
        </w:rPr>
        <w:t xml:space="preserve">                                 </w:t>
      </w:r>
      <w:r w:rsidRPr="00B163FA">
        <w:rPr>
          <w:rFonts w:ascii="Tahoma" w:eastAsia="Times New Roman" w:hAnsi="Tahoma" w:cs="Tahoma"/>
          <w:i/>
          <w:iCs/>
          <w:lang w:eastAsia="ru-RU"/>
        </w:rPr>
        <w:t>____________________________</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(ФИО </w:t>
      </w:r>
      <w:r w:rsidRPr="00B163FA">
        <w:rPr>
          <w:rFonts w:ascii="Tahoma" w:eastAsia="Times New Roman" w:hAnsi="Tahoma" w:cs="Tahoma"/>
          <w:i/>
          <w:iCs/>
          <w:lang w:eastAsia="ru-RU"/>
        </w:rPr>
        <w:t>и должность подписавшего)</w:t>
      </w:r>
    </w:p>
    <w:p w:rsidR="001424F6" w:rsidRPr="00B163FA" w:rsidRDefault="001424F6" w:rsidP="001424F6">
      <w:pPr>
        <w:spacing w:after="0" w:line="240" w:lineRule="auto"/>
        <w:jc w:val="both"/>
        <w:rPr>
          <w:rFonts w:ascii="Tahoma" w:eastAsia="Times New Roman" w:hAnsi="Tahoma" w:cs="Tahoma"/>
          <w:i/>
          <w:iCs/>
          <w:lang w:eastAsia="ru-RU"/>
        </w:rPr>
      </w:pP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rsidR="001424F6" w:rsidRPr="00B163FA" w:rsidRDefault="001424F6" w:rsidP="001424F6">
      <w:pPr>
        <w:spacing w:after="0" w:line="240" w:lineRule="auto"/>
        <w:rPr>
          <w:rFonts w:ascii="Tahoma" w:eastAsia="Times New Roman" w:hAnsi="Tahoma" w:cs="Tahoma"/>
          <w:i/>
          <w:iCs/>
          <w:lang w:eastAsia="ru-RU"/>
        </w:rPr>
      </w:pPr>
    </w:p>
    <w:p w:rsidR="001424F6" w:rsidRPr="00053F13" w:rsidRDefault="001424F6" w:rsidP="001424F6">
      <w:pPr>
        <w:spacing w:after="0" w:line="240" w:lineRule="auto"/>
        <w:jc w:val="both"/>
        <w:rPr>
          <w:rFonts w:ascii="Tahoma" w:eastAsia="Times New Roman" w:hAnsi="Tahoma" w:cs="Tahoma"/>
          <w:sz w:val="20"/>
          <w:szCs w:val="20"/>
          <w:lang w:eastAsia="ru-RU"/>
        </w:rPr>
      </w:pPr>
      <w:r w:rsidRPr="00053F13">
        <w:rPr>
          <w:rFonts w:ascii="Tahoma" w:eastAsia="Times New Roman" w:hAnsi="Tahoma" w:cs="Tahoma"/>
          <w:sz w:val="20"/>
          <w:szCs w:val="20"/>
          <w:lang w:eastAsia="ru-RU"/>
        </w:rPr>
        <w:t>*____________________________________________</w:t>
      </w:r>
    </w:p>
    <w:p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1. Стоимость поставки должна включать в себя суммы всех налогов, в том числе НДС,</w:t>
      </w:r>
    </w:p>
    <w:p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 xml:space="preserve">пошлин и сборов, предусмотренных законодательством Российской Федерации, а также стоимость всех расходов, связанных с </w:t>
      </w:r>
      <w:r w:rsidRPr="00CB753A">
        <w:rPr>
          <w:rFonts w:ascii="Tahoma" w:eastAsia="Times New Roman" w:hAnsi="Tahoma" w:cs="Tahoma"/>
          <w:i/>
          <w:iCs/>
          <w:sz w:val="20"/>
          <w:szCs w:val="20"/>
          <w:lang w:eastAsia="ru-RU"/>
        </w:rPr>
        <w:t xml:space="preserve">доставкой </w:t>
      </w:r>
      <w:r w:rsidR="004014E5">
        <w:rPr>
          <w:rFonts w:ascii="Tahoma" w:eastAsia="Times New Roman" w:hAnsi="Tahoma" w:cs="Tahoma"/>
          <w:b/>
          <w:i/>
          <w:sz w:val="20"/>
          <w:szCs w:val="20"/>
          <w:lang w:eastAsia="ru-RU"/>
        </w:rPr>
        <w:t>калориферов</w:t>
      </w:r>
      <w:r w:rsidR="00907921" w:rsidRPr="003A2863">
        <w:rPr>
          <w:rFonts w:ascii="Tahoma" w:eastAsia="Times New Roman" w:hAnsi="Tahoma" w:cs="Tahoma"/>
          <w:b/>
          <w:i/>
          <w:iCs/>
          <w:sz w:val="20"/>
          <w:szCs w:val="20"/>
          <w:lang w:eastAsia="ru-RU"/>
        </w:rPr>
        <w:t xml:space="preserve"> </w:t>
      </w:r>
      <w:r w:rsidRPr="00CB753A">
        <w:rPr>
          <w:rFonts w:ascii="Tahoma" w:eastAsia="Times New Roman" w:hAnsi="Tahoma" w:cs="Tahoma"/>
          <w:i/>
          <w:iCs/>
          <w:sz w:val="20"/>
          <w:szCs w:val="20"/>
          <w:lang w:eastAsia="ru-RU"/>
        </w:rPr>
        <w:t>до пункта</w:t>
      </w:r>
      <w:r w:rsidRPr="00053F13">
        <w:rPr>
          <w:rFonts w:ascii="Tahoma" w:eastAsia="Times New Roman" w:hAnsi="Tahoma" w:cs="Tahoma"/>
          <w:i/>
          <w:iCs/>
          <w:sz w:val="20"/>
          <w:szCs w:val="20"/>
          <w:lang w:eastAsia="ru-RU"/>
        </w:rPr>
        <w:t xml:space="preserve"> назначения; транспортные расходы, связанные с доставкой Продукции до пункта назначения; стоимость тары; стоимость упаковки; стоимость маркировки.</w:t>
      </w:r>
    </w:p>
    <w:tbl>
      <w:tblPr>
        <w:tblW w:w="9263" w:type="dxa"/>
        <w:tblInd w:w="93" w:type="dxa"/>
        <w:tblLook w:val="04A0" w:firstRow="1" w:lastRow="0" w:firstColumn="1" w:lastColumn="0" w:noHBand="0" w:noVBand="1"/>
      </w:tblPr>
      <w:tblGrid>
        <w:gridCol w:w="3604"/>
        <w:gridCol w:w="5659"/>
      </w:tblGrid>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F51CD4" w:rsidRDefault="00F51CD4" w:rsidP="000032A6">
            <w:pPr>
              <w:spacing w:after="0" w:line="240" w:lineRule="auto"/>
              <w:ind w:right="49"/>
              <w:jc w:val="center"/>
              <w:outlineLvl w:val="0"/>
              <w:rPr>
                <w:rFonts w:ascii="Tahoma" w:eastAsia="Times New Roman" w:hAnsi="Tahoma" w:cs="Tahoma"/>
                <w:b/>
                <w:lang w:eastAsia="ru-RU"/>
              </w:rPr>
            </w:pPr>
            <w:bookmarkStart w:id="12" w:name="_Toc450918112"/>
          </w:p>
          <w:p w:rsidR="00F53DB7" w:rsidRDefault="00F53DB7" w:rsidP="003B1130">
            <w:pPr>
              <w:spacing w:after="0" w:line="240" w:lineRule="auto"/>
              <w:ind w:right="49"/>
              <w:jc w:val="right"/>
              <w:outlineLvl w:val="0"/>
              <w:rPr>
                <w:rFonts w:ascii="Tahoma" w:eastAsia="Times New Roman" w:hAnsi="Tahoma" w:cs="Tahoma"/>
                <w:i/>
                <w:lang w:eastAsia="ru-RU"/>
              </w:rPr>
            </w:pPr>
          </w:p>
          <w:p w:rsidR="003B1130" w:rsidRPr="0064261A" w:rsidRDefault="003B1130" w:rsidP="003B1130">
            <w:pPr>
              <w:spacing w:after="0" w:line="240" w:lineRule="auto"/>
              <w:ind w:right="49"/>
              <w:jc w:val="right"/>
              <w:outlineLvl w:val="0"/>
              <w:rPr>
                <w:rFonts w:ascii="Tahoma" w:eastAsia="Times New Roman" w:hAnsi="Tahoma" w:cs="Tahoma"/>
                <w:i/>
                <w:lang w:eastAsia="ru-RU"/>
              </w:rPr>
            </w:pPr>
            <w:r w:rsidRPr="0064261A">
              <w:rPr>
                <w:rFonts w:ascii="Tahoma" w:eastAsia="Times New Roman" w:hAnsi="Tahoma" w:cs="Tahoma"/>
                <w:i/>
                <w:lang w:eastAsia="ru-RU"/>
              </w:rPr>
              <w:t>Форма 2</w:t>
            </w:r>
          </w:p>
          <w:p w:rsidR="00F51CD4" w:rsidRDefault="00F51CD4" w:rsidP="000032A6">
            <w:pPr>
              <w:spacing w:after="0" w:line="240" w:lineRule="auto"/>
              <w:ind w:right="49"/>
              <w:jc w:val="center"/>
              <w:outlineLvl w:val="0"/>
              <w:rPr>
                <w:rFonts w:ascii="Tahoma" w:eastAsia="Times New Roman" w:hAnsi="Tahoma" w:cs="Tahoma"/>
                <w:b/>
                <w:lang w:eastAsia="ru-RU"/>
              </w:rPr>
            </w:pPr>
          </w:p>
          <w:p w:rsidR="001424F6" w:rsidRPr="00B163FA" w:rsidRDefault="001424F6" w:rsidP="000032A6">
            <w:pPr>
              <w:spacing w:after="0" w:line="240" w:lineRule="auto"/>
              <w:ind w:right="49"/>
              <w:jc w:val="center"/>
              <w:outlineLvl w:val="0"/>
              <w:rPr>
                <w:rFonts w:ascii="Tahoma" w:eastAsia="Times New Roman" w:hAnsi="Tahoma" w:cs="Tahoma"/>
                <w:b/>
                <w:lang w:eastAsia="ru-RU"/>
              </w:rPr>
            </w:pPr>
            <w:r w:rsidRPr="00B163FA">
              <w:rPr>
                <w:rFonts w:ascii="Tahoma" w:eastAsia="Times New Roman" w:hAnsi="Tahoma" w:cs="Tahoma"/>
                <w:b/>
                <w:lang w:eastAsia="ru-RU"/>
              </w:rPr>
              <w:t>Карточка контрагента</w:t>
            </w:r>
            <w:bookmarkEnd w:id="12"/>
          </w:p>
          <w:p w:rsidR="001424F6" w:rsidRPr="00B163FA" w:rsidRDefault="001424F6" w:rsidP="000032A6">
            <w:pPr>
              <w:spacing w:after="0" w:line="240" w:lineRule="auto"/>
              <w:ind w:right="49"/>
              <w:jc w:val="center"/>
              <w:outlineLvl w:val="0"/>
              <w:rPr>
                <w:rFonts w:ascii="Tahoma" w:eastAsia="Times New Roman" w:hAnsi="Tahoma" w:cs="Tahoma"/>
                <w:b/>
                <w:lang w:eastAsia="ru-RU"/>
              </w:rPr>
            </w:pPr>
          </w:p>
        </w:tc>
      </w:tr>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1                                                   Выделенные поля обязательны для заполнения!                                                                                   </w:t>
            </w:r>
          </w:p>
        </w:tc>
      </w:tr>
      <w:tr w:rsidR="001424F6" w:rsidRPr="00B163FA" w:rsidTr="000032A6">
        <w:trPr>
          <w:trHeight w:val="270"/>
        </w:trPr>
        <w:tc>
          <w:tcPr>
            <w:tcW w:w="3604" w:type="dxa"/>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rPr>
                <w:rFonts w:ascii="Tahoma" w:eastAsia="Times New Roman" w:hAnsi="Tahoma" w:cs="Tahoma"/>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 Идентификационные данные</w:t>
            </w:r>
          </w:p>
        </w:tc>
      </w:tr>
      <w:tr w:rsidR="001424F6" w:rsidRPr="00B163FA" w:rsidTr="000032A6">
        <w:trPr>
          <w:trHeight w:val="259"/>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89"/>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82"/>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2"/>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2"/>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2"/>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 Адрес места нахождения</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3. Почтовый адрес</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rsidTr="000032A6">
        <w:trPr>
          <w:trHeight w:val="240"/>
        </w:trPr>
        <w:tc>
          <w:tcPr>
            <w:tcW w:w="3604" w:type="dxa"/>
            <w:tcBorders>
              <w:top w:val="nil"/>
              <w:left w:val="nil"/>
              <w:bottom w:val="nil"/>
              <w:right w:val="nil"/>
            </w:tcBorders>
            <w:shd w:val="clear" w:color="auto" w:fill="auto"/>
            <w:noWrap/>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r w:rsidRPr="00B163FA">
              <w:rPr>
                <w:rFonts w:ascii="Tahoma" w:eastAsia="Times New Roman" w:hAnsi="Tahoma" w:cs="Tahoma"/>
                <w:i/>
                <w:iCs/>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b/>
                <w:bCs/>
                <w:i/>
                <w:iCs/>
                <w:lang w:val="en-US"/>
              </w:rPr>
            </w:pPr>
            <w:r w:rsidRPr="00B163FA">
              <w:rPr>
                <w:rFonts w:ascii="Tahoma" w:eastAsia="Times New Roman" w:hAnsi="Tahoma" w:cs="Tahoma"/>
                <w:b/>
                <w:bCs/>
                <w:i/>
                <w:iCs/>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4. Контактные данные</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48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2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rsidTr="000032A6">
        <w:trPr>
          <w:trHeight w:val="255"/>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 (продолжение)</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6. Платежные реквизиты</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7. Сведения о государственной регистрации</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8. Сведения о постановке на учет в налоговом органе РФ</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9. Сведения о головной организации</w:t>
            </w:r>
          </w:p>
        </w:tc>
      </w:tr>
      <w:tr w:rsidR="001424F6" w:rsidRPr="00B163FA" w:rsidTr="000032A6">
        <w:trPr>
          <w:trHeight w:val="270"/>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3                                                  Оформляется только при наличии дополнительных сведений.                                                                                 </w:t>
            </w:r>
          </w:p>
        </w:tc>
      </w:tr>
      <w:tr w:rsidR="001424F6" w:rsidRPr="00B163FA" w:rsidTr="000032A6">
        <w:trPr>
          <w:trHeight w:val="255"/>
        </w:trPr>
        <w:tc>
          <w:tcPr>
            <w:tcW w:w="3604" w:type="dxa"/>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Выделенные поля обязательны для заполнения!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Представители организации</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Платежные реквизиты</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Участвующие общества</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51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4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rPr>
            </w:pP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0032A6">
        <w:trPr>
          <w:trHeight w:val="52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vMerge w:val="restart"/>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производитель</w:t>
            </w:r>
          </w:p>
        </w:tc>
      </w:tr>
      <w:tr w:rsidR="001424F6" w:rsidRPr="00B163FA" w:rsidTr="000032A6">
        <w:trPr>
          <w:trHeight w:val="255"/>
        </w:trPr>
        <w:tc>
          <w:tcPr>
            <w:tcW w:w="3604" w:type="dxa"/>
            <w:vMerge/>
            <w:tcBorders>
              <w:top w:val="nil"/>
              <w:left w:val="nil"/>
              <w:bottom w:val="nil"/>
              <w:right w:val="single" w:sz="4" w:space="0" w:color="auto"/>
            </w:tcBorders>
            <w:vAlign w:val="center"/>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посредник</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9263" w:type="dxa"/>
            <w:gridSpan w:val="2"/>
            <w:tcBorders>
              <w:top w:val="nil"/>
              <w:left w:val="nil"/>
              <w:bottom w:val="single" w:sz="4" w:space="0" w:color="auto"/>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Образцы подписей лиц, имеющих право заключения договоров:</w:t>
            </w:r>
          </w:p>
        </w:tc>
      </w:tr>
      <w:tr w:rsidR="001424F6" w:rsidRPr="00B163FA" w:rsidTr="000032A6">
        <w:trPr>
          <w:trHeight w:val="88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Занимаемая должность</w:t>
            </w:r>
          </w:p>
        </w:tc>
        <w:tc>
          <w:tcPr>
            <w:tcW w:w="5659"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rPr>
              <w:t>Ф.И.О., подпись</w:t>
            </w:r>
          </w:p>
        </w:tc>
      </w:tr>
      <w:tr w:rsidR="001424F6" w:rsidRPr="00B163FA" w:rsidTr="000032A6">
        <w:trPr>
          <w:trHeight w:val="25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right"/>
              <w:rPr>
                <w:rFonts w:ascii="Tahoma" w:eastAsia="Times New Roman" w:hAnsi="Tahoma" w:cs="Tahoma"/>
                <w:b/>
                <w:bCs/>
                <w:lang w:val="en-US"/>
              </w:rPr>
            </w:pPr>
            <w:r w:rsidRPr="00B163FA">
              <w:rPr>
                <w:rFonts w:ascii="Tahoma" w:eastAsia="Times New Roman" w:hAnsi="Tahoma" w:cs="Tahoma"/>
                <w:b/>
                <w:bCs/>
                <w:lang w:val="en-US"/>
              </w:rPr>
              <w:t>Печать контрагента:</w:t>
            </w:r>
          </w:p>
        </w:tc>
        <w:tc>
          <w:tcPr>
            <w:tcW w:w="56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bl>
    <w:p w:rsidR="001424F6" w:rsidRPr="00B163FA" w:rsidRDefault="001424F6" w:rsidP="001424F6">
      <w:pPr>
        <w:spacing w:after="0" w:line="240" w:lineRule="auto"/>
        <w:rPr>
          <w:rFonts w:ascii="Tahoma" w:eastAsia="Times New Roman" w:hAnsi="Tahoma" w:cs="Tahoma"/>
          <w:b/>
          <w:bCs/>
          <w:spacing w:val="60"/>
          <w:lang w:eastAsia="ru-RU"/>
        </w:rPr>
      </w:pPr>
      <w:r w:rsidRPr="00B163FA">
        <w:rPr>
          <w:rFonts w:ascii="Tahoma" w:eastAsia="Times New Roman" w:hAnsi="Tahoma" w:cs="Tahoma"/>
          <w:lang w:eastAsia="ru-RU"/>
        </w:rPr>
        <w:t xml:space="preserve">  </w:t>
      </w:r>
    </w:p>
    <w:p w:rsidR="001424F6" w:rsidRDefault="001424F6" w:rsidP="001424F6">
      <w:pPr>
        <w:spacing w:after="0" w:line="240" w:lineRule="auto"/>
        <w:ind w:right="-79"/>
        <w:jc w:val="center"/>
        <w:rPr>
          <w:rFonts w:ascii="Tahoma" w:eastAsia="Times New Roman" w:hAnsi="Tahoma" w:cs="Tahoma"/>
          <w:b/>
          <w:snapToGrid w:val="0"/>
          <w:lang w:eastAsia="ru-RU"/>
        </w:rPr>
      </w:pPr>
    </w:p>
    <w:p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rsidR="0091306E" w:rsidRPr="003B1130" w:rsidRDefault="003B1130" w:rsidP="003B1130">
      <w:pPr>
        <w:autoSpaceDE w:val="0"/>
        <w:autoSpaceDN w:val="0"/>
        <w:spacing w:after="120" w:line="240" w:lineRule="auto"/>
        <w:ind w:left="6521"/>
        <w:jc w:val="both"/>
        <w:rPr>
          <w:rFonts w:ascii="Tahoma" w:eastAsia="Times New Roman" w:hAnsi="Tahoma" w:cs="Tahoma"/>
          <w:i/>
          <w:sz w:val="20"/>
          <w:szCs w:val="20"/>
          <w:lang w:eastAsia="ru-RU"/>
        </w:rPr>
      </w:pPr>
      <w:r>
        <w:rPr>
          <w:rFonts w:ascii="Tahoma" w:eastAsia="Times New Roman" w:hAnsi="Tahoma" w:cs="Tahoma"/>
          <w:i/>
          <w:sz w:val="20"/>
          <w:szCs w:val="20"/>
          <w:lang w:eastAsia="ru-RU"/>
        </w:rPr>
        <w:t xml:space="preserve">                                            </w:t>
      </w:r>
      <w:r w:rsidRPr="003B1130">
        <w:rPr>
          <w:rFonts w:ascii="Tahoma" w:eastAsia="Times New Roman" w:hAnsi="Tahoma" w:cs="Tahoma"/>
          <w:i/>
          <w:sz w:val="20"/>
          <w:szCs w:val="20"/>
          <w:lang w:eastAsia="ru-RU"/>
        </w:rPr>
        <w:t>Форма 3</w:t>
      </w:r>
    </w:p>
    <w:p w:rsidR="0091306E" w:rsidRDefault="0091306E" w:rsidP="0011484F">
      <w:pPr>
        <w:autoSpaceDE w:val="0"/>
        <w:autoSpaceDN w:val="0"/>
        <w:spacing w:after="120" w:line="240" w:lineRule="auto"/>
        <w:ind w:left="6521"/>
        <w:jc w:val="both"/>
        <w:rPr>
          <w:rFonts w:ascii="Tahoma" w:eastAsia="Times New Roman" w:hAnsi="Tahoma" w:cs="Tahoma"/>
          <w:sz w:val="20"/>
          <w:szCs w:val="20"/>
          <w:lang w:eastAsia="ru-RU"/>
        </w:rPr>
      </w:pPr>
    </w:p>
    <w:p w:rsidR="003D7CB7" w:rsidRPr="00E77456" w:rsidRDefault="003D7CB7" w:rsidP="003D7CB7">
      <w:pPr>
        <w:pStyle w:val="af4"/>
        <w:spacing w:after="120"/>
        <w:ind w:left="674"/>
        <w:jc w:val="center"/>
        <w:rPr>
          <w:rFonts w:ascii="Tahoma" w:hAnsi="Tahoma" w:cs="Tahoma"/>
          <w:b/>
          <w:bCs/>
          <w:spacing w:val="60"/>
          <w:sz w:val="20"/>
          <w:szCs w:val="20"/>
        </w:rPr>
      </w:pPr>
      <w:r w:rsidRPr="00E77456">
        <w:rPr>
          <w:rFonts w:ascii="Tahoma" w:hAnsi="Tahoma" w:cs="Tahoma"/>
          <w:b/>
          <w:bCs/>
          <w:spacing w:val="60"/>
          <w:sz w:val="20"/>
          <w:szCs w:val="20"/>
        </w:rPr>
        <w:t>ФОРМА</w:t>
      </w:r>
    </w:p>
    <w:p w:rsidR="003D7CB7" w:rsidRDefault="003D7CB7" w:rsidP="003D7CB7">
      <w:pPr>
        <w:spacing w:after="480" w:line="240" w:lineRule="auto"/>
        <w:jc w:val="center"/>
        <w:rPr>
          <w:rFonts w:ascii="Tahoma" w:eastAsia="Times New Roman" w:hAnsi="Tahoma" w:cs="Tahoma"/>
          <w:b/>
          <w:bCs/>
          <w:sz w:val="20"/>
          <w:szCs w:val="20"/>
          <w:lang w:eastAsia="ru-RU"/>
        </w:rPr>
      </w:pPr>
      <w:r w:rsidRPr="001B6A9E">
        <w:rPr>
          <w:rFonts w:ascii="Tahoma" w:eastAsia="Times New Roman" w:hAnsi="Tahoma" w:cs="Tahoma"/>
          <w:b/>
          <w:bCs/>
          <w:sz w:val="20"/>
          <w:szCs w:val="20"/>
          <w:lang w:eastAsia="ru-RU"/>
        </w:rPr>
        <w:t>декларации о соответствии участника закупки критериям отнесения</w:t>
      </w:r>
      <w:r w:rsidRPr="001B6A9E">
        <w:rPr>
          <w:rFonts w:ascii="Tahoma" w:eastAsia="Times New Roman" w:hAnsi="Tahoma" w:cs="Tahoma"/>
          <w:b/>
          <w:bCs/>
          <w:sz w:val="20"/>
          <w:szCs w:val="20"/>
          <w:lang w:eastAsia="ru-RU"/>
        </w:rPr>
        <w:br/>
        <w:t>к субъектам малого и среднего предпринимательства</w:t>
      </w:r>
    </w:p>
    <w:p w:rsidR="003D7CB7" w:rsidRPr="0011484F" w:rsidRDefault="003D7CB7" w:rsidP="003D7CB7">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D7CB7" w:rsidRPr="0011484F" w:rsidRDefault="003D7CB7" w:rsidP="003D7CB7">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rsidR="003D7CB7" w:rsidRPr="0011484F" w:rsidRDefault="003D7CB7" w:rsidP="003D7CB7">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rsidR="003D7CB7" w:rsidRPr="0011484F" w:rsidRDefault="003D7CB7" w:rsidP="003D7CB7">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rsidR="003D7CB7" w:rsidRPr="0011484F" w:rsidRDefault="003D7CB7" w:rsidP="003D7CB7">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D7CB7" w:rsidRPr="0011484F" w:rsidRDefault="003D7CB7" w:rsidP="003D7CB7">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rsidR="003D7CB7" w:rsidRPr="0011484F" w:rsidRDefault="003D7CB7" w:rsidP="003D7CB7">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rsidR="003D7CB7" w:rsidRPr="0011484F" w:rsidRDefault="003D7CB7" w:rsidP="003D7CB7">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rsidR="003D7CB7" w:rsidRPr="0011484F" w:rsidRDefault="003D7CB7" w:rsidP="003D7CB7">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rsidR="003D7CB7" w:rsidRPr="0011484F" w:rsidRDefault="003D7CB7" w:rsidP="003D7CB7">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rsidR="003D7CB7" w:rsidRPr="0011484F" w:rsidRDefault="003D7CB7" w:rsidP="003D7CB7">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rsidR="003D7CB7" w:rsidRPr="0011484F" w:rsidRDefault="003D7CB7" w:rsidP="003D7CB7">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1484F">
        <w:rPr>
          <w:rFonts w:ascii="Tahoma" w:eastAsia="Times New Roman" w:hAnsi="Tahoma" w:cs="Tahoma"/>
          <w:sz w:val="20"/>
          <w:szCs w:val="20"/>
          <w:vertAlign w:val="superscript"/>
          <w:lang w:eastAsia="ru-RU"/>
        </w:rPr>
        <w:endnoteReference w:customMarkFollows="1" w:id="1"/>
        <w:t>1</w:t>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3D7CB7" w:rsidRPr="0011484F" w:rsidTr="00FF104B">
        <w:trPr>
          <w:cantSplit/>
          <w:tblHeader/>
        </w:trPr>
        <w:tc>
          <w:tcPr>
            <w:tcW w:w="567"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3D7CB7" w:rsidRPr="0011484F" w:rsidTr="00FF104B">
        <w:trPr>
          <w:cantSplit/>
          <w:tblHeader/>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sidRPr="0011484F">
              <w:rPr>
                <w:rFonts w:ascii="Tahoma" w:eastAsia="Times New Roman" w:hAnsi="Tahoma" w:cs="Tahoma"/>
                <w:sz w:val="20"/>
                <w:szCs w:val="20"/>
                <w:vertAlign w:val="superscript"/>
                <w:lang w:eastAsia="ru-RU"/>
              </w:rPr>
              <w:endnoteReference w:customMarkFollows="1" w:id="2"/>
              <w:t>2</w:t>
            </w:r>
          </w:p>
        </w:tc>
        <w:tc>
          <w:tcPr>
            <w:tcW w:w="495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3"/>
              <w:t>3</w:t>
            </w:r>
            <w:r w:rsidRPr="0011484F">
              <w:rPr>
                <w:rFonts w:ascii="Tahoma" w:eastAsia="Times New Roman" w:hAnsi="Tahoma" w:cs="Tahoma"/>
                <w:sz w:val="20"/>
                <w:szCs w:val="20"/>
                <w:lang w:eastAsia="ru-RU"/>
              </w:rPr>
              <w:t>, процентов</w:t>
            </w:r>
          </w:p>
        </w:tc>
        <w:tc>
          <w:tcPr>
            <w:tcW w:w="2868" w:type="dxa"/>
            <w:gridSpan w:val="2"/>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Height w:val="654"/>
        </w:trPr>
        <w:tc>
          <w:tcPr>
            <w:tcW w:w="567"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rsidTr="00FF104B">
        <w:trPr>
          <w:cantSplit/>
        </w:trPr>
        <w:tc>
          <w:tcPr>
            <w:tcW w:w="567" w:type="dxa"/>
            <w:vMerge/>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rsidTr="00FF104B">
        <w:trPr>
          <w:cantSplit/>
          <w:trHeight w:val="425"/>
        </w:trPr>
        <w:tc>
          <w:tcPr>
            <w:tcW w:w="567"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rsidTr="00FF104B">
        <w:trPr>
          <w:cantSplit/>
        </w:trPr>
        <w:tc>
          <w:tcPr>
            <w:tcW w:w="567" w:type="dxa"/>
            <w:vMerge/>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11</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(в случае участия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наименование заказчика, реализующего программу партнерства)</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(при наличии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количество исполненных контрактов или договоров и общая сумма)</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rsidR="003D7CB7" w:rsidRDefault="003D7CB7" w:rsidP="003D7CB7">
      <w:pPr>
        <w:rPr>
          <w:lang w:eastAsia="ru-RU"/>
        </w:rPr>
      </w:pPr>
    </w:p>
    <w:p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 xml:space="preserve">(подпись)                                                                                     </w:t>
      </w:r>
      <w:r>
        <w:rPr>
          <w:rFonts w:ascii="Tahoma" w:hAnsi="Tahoma" w:cs="Tahoma"/>
          <w:sz w:val="20"/>
          <w:szCs w:val="20"/>
          <w:lang w:eastAsia="ru-RU"/>
        </w:rPr>
        <w:t xml:space="preserve"> </w:t>
      </w:r>
      <w:r w:rsidRPr="003A1403">
        <w:rPr>
          <w:rFonts w:ascii="Tahoma" w:hAnsi="Tahoma" w:cs="Tahoma"/>
          <w:sz w:val="20"/>
          <w:szCs w:val="20"/>
          <w:lang w:eastAsia="ru-RU"/>
        </w:rPr>
        <w:t xml:space="preserve">    (ФИО подписавшего, должность)</w:t>
      </w:r>
    </w:p>
    <w:p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М.П.</w:t>
      </w:r>
    </w:p>
    <w:p w:rsidR="003D7CB7" w:rsidRDefault="003D7CB7" w:rsidP="0011484F">
      <w:pPr>
        <w:autoSpaceDE w:val="0"/>
        <w:autoSpaceDN w:val="0"/>
        <w:spacing w:after="120" w:line="240" w:lineRule="auto"/>
        <w:ind w:left="6521"/>
        <w:jc w:val="both"/>
        <w:rPr>
          <w:rFonts w:ascii="Tahoma" w:eastAsia="Times New Roman" w:hAnsi="Tahoma" w:cs="Tahoma"/>
          <w:sz w:val="20"/>
          <w:szCs w:val="20"/>
          <w:lang w:eastAsia="ru-RU"/>
        </w:rPr>
      </w:pPr>
    </w:p>
    <w:p w:rsidR="00CD5F6E" w:rsidRDefault="003D7CB7" w:rsidP="003D7CB7">
      <w:pPr>
        <w:autoSpaceDE w:val="0"/>
        <w:autoSpaceDN w:val="0"/>
        <w:spacing w:after="120" w:line="240" w:lineRule="auto"/>
        <w:ind w:left="567"/>
        <w:jc w:val="both"/>
        <w:rPr>
          <w:rFonts w:ascii="Tahoma" w:eastAsia="Times New Roman" w:hAnsi="Tahoma" w:cs="Tahoma"/>
          <w:sz w:val="20"/>
          <w:szCs w:val="20"/>
          <w:lang w:eastAsia="ru-RU"/>
        </w:rPr>
      </w:pPr>
      <w:r>
        <w:rPr>
          <w:rFonts w:ascii="Tahoma" w:eastAsia="Times New Roman" w:hAnsi="Tahoma" w:cs="Tahoma"/>
          <w:sz w:val="20"/>
          <w:szCs w:val="20"/>
          <w:lang w:eastAsia="ru-RU"/>
        </w:rPr>
        <w:t>___________________________________________________________________________________</w:t>
      </w:r>
    </w:p>
    <w:p w:rsidR="003D7CB7" w:rsidRPr="00775E94" w:rsidRDefault="003D7CB7" w:rsidP="003D7CB7">
      <w:pPr>
        <w:pStyle w:val="afc"/>
        <w:ind w:firstLine="567"/>
        <w:jc w:val="both"/>
        <w:rPr>
          <w:sz w:val="18"/>
          <w:szCs w:val="18"/>
        </w:rPr>
      </w:pPr>
      <w:r w:rsidRPr="00516CB8">
        <w:rPr>
          <w:rStyle w:val="afe"/>
          <w:rFonts w:ascii="Tahoma" w:hAnsi="Tahoma" w:cs="Tahoma"/>
        </w:rPr>
        <w:t>1</w:t>
      </w:r>
      <w:r w:rsidRPr="00516CB8">
        <w:rPr>
          <w:rFonts w:ascii="Tahoma" w:hAnsi="Tahoma" w:cs="Tahoma"/>
        </w:rPr>
        <w:t> </w:t>
      </w:r>
      <w:r w:rsidRPr="00775E94">
        <w:rPr>
          <w:rFonts w:ascii="Tahoma" w:hAnsi="Tahoma" w:cs="Tahoma"/>
          <w:sz w:val="18"/>
          <w:szCs w:val="18"/>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3D7CB7" w:rsidRPr="00775E94" w:rsidRDefault="003D7CB7" w:rsidP="003D7CB7">
      <w:pPr>
        <w:pStyle w:val="afc"/>
        <w:ind w:firstLine="567"/>
        <w:rPr>
          <w:sz w:val="18"/>
          <w:szCs w:val="18"/>
        </w:rPr>
      </w:pPr>
      <w:r w:rsidRPr="00775E94">
        <w:rPr>
          <w:rStyle w:val="afe"/>
          <w:rFonts w:ascii="Tahoma" w:hAnsi="Tahoma" w:cs="Tahoma"/>
          <w:sz w:val="18"/>
          <w:szCs w:val="18"/>
        </w:rPr>
        <w:t>2</w:t>
      </w:r>
      <w:r w:rsidRPr="00775E94">
        <w:rPr>
          <w:rFonts w:ascii="Tahoma" w:hAnsi="Tahoma" w:cs="Tahoma"/>
          <w:sz w:val="18"/>
          <w:szCs w:val="18"/>
        </w:rPr>
        <w:t> Пункты 1 - 11 настоящего документа являются обязательными для заполнения.</w:t>
      </w:r>
    </w:p>
    <w:p w:rsidR="003D7CB7" w:rsidRDefault="003D7CB7" w:rsidP="003D7CB7">
      <w:pPr>
        <w:pStyle w:val="afc"/>
        <w:ind w:firstLine="567"/>
        <w:jc w:val="both"/>
        <w:rPr>
          <w:rFonts w:ascii="Tahoma" w:hAnsi="Tahoma" w:cs="Tahoma"/>
          <w:sz w:val="18"/>
          <w:szCs w:val="18"/>
        </w:rPr>
      </w:pPr>
      <w:r w:rsidRPr="00775E94">
        <w:rPr>
          <w:rStyle w:val="afe"/>
          <w:rFonts w:ascii="Tahoma" w:hAnsi="Tahoma" w:cs="Tahoma"/>
          <w:sz w:val="18"/>
          <w:szCs w:val="18"/>
        </w:rPr>
        <w:t>3</w:t>
      </w:r>
      <w:r w:rsidRPr="00775E94">
        <w:rPr>
          <w:rFonts w:ascii="Tahoma" w:hAnsi="Tahoma" w:cs="Tahom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Pr="00775E94" w:rsidRDefault="003E54AD" w:rsidP="003D7CB7">
      <w:pPr>
        <w:pStyle w:val="afc"/>
        <w:ind w:firstLine="567"/>
        <w:jc w:val="both"/>
        <w:rPr>
          <w:rFonts w:ascii="Tahoma" w:hAnsi="Tahoma" w:cs="Tahoma"/>
          <w:sz w:val="18"/>
          <w:szCs w:val="18"/>
        </w:rPr>
      </w:pPr>
    </w:p>
    <w:p w:rsidR="003B1130" w:rsidRPr="003B1130" w:rsidRDefault="003B1130" w:rsidP="003B1130">
      <w:pPr>
        <w:spacing w:after="0" w:line="240" w:lineRule="auto"/>
        <w:ind w:right="-79"/>
        <w:jc w:val="right"/>
        <w:rPr>
          <w:rFonts w:ascii="Tahoma" w:eastAsia="Times New Roman" w:hAnsi="Tahoma" w:cs="Tahoma"/>
          <w:i/>
          <w:snapToGrid w:val="0"/>
          <w:sz w:val="20"/>
          <w:szCs w:val="20"/>
          <w:lang w:eastAsia="ru-RU"/>
        </w:rPr>
      </w:pPr>
      <w:r w:rsidRPr="003B1130">
        <w:rPr>
          <w:rFonts w:ascii="Tahoma" w:eastAsia="Times New Roman" w:hAnsi="Tahoma" w:cs="Tahoma"/>
          <w:i/>
          <w:snapToGrid w:val="0"/>
          <w:sz w:val="20"/>
          <w:szCs w:val="20"/>
          <w:lang w:eastAsia="ru-RU"/>
        </w:rPr>
        <w:t>Форма 4</w:t>
      </w:r>
    </w:p>
    <w:p w:rsidR="00CD5F6E" w:rsidRPr="009325A8" w:rsidRDefault="00CD5F6E" w:rsidP="00CD5F6E">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ОПИСЬ ДОКУМЕНТОВ УЧАСТНИКА</w:t>
      </w:r>
    </w:p>
    <w:p w:rsidR="00CD5F6E" w:rsidRPr="009325A8" w:rsidRDefault="00CD5F6E" w:rsidP="00CD5F6E">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2126"/>
        <w:gridCol w:w="1701"/>
      </w:tblGrid>
      <w:tr w:rsidR="00CD5F6E" w:rsidRPr="009325A8" w:rsidTr="00FF104B">
        <w:trPr>
          <w:trHeight w:val="822"/>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п/п</w:t>
            </w:r>
          </w:p>
        </w:tc>
        <w:tc>
          <w:tcPr>
            <w:tcW w:w="5903"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Данные и документы участника</w:t>
            </w:r>
          </w:p>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Кол-во листов</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листов п/п</w:t>
            </w:r>
          </w:p>
        </w:tc>
      </w:tr>
      <w:tr w:rsidR="00CD5F6E" w:rsidRPr="009325A8" w:rsidTr="00FF104B">
        <w:trPr>
          <w:trHeight w:val="509"/>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внесении записи в Единый государственный реестр юридических лиц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r>
      <w:tr w:rsidR="00CD5F6E" w:rsidRPr="009325A8" w:rsidTr="00FF104B">
        <w:trPr>
          <w:trHeight w:val="54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Pr="00A11B29">
              <w:rPr>
                <w:rFonts w:ascii="Tahoma" w:eastAsia="Times New Roman" w:hAnsi="Tahoma" w:cs="Tahoma"/>
                <w:bCs/>
                <w:lang w:eastAsia="ru-RU"/>
              </w:rPr>
              <w:t xml:space="preserve"> </w:t>
            </w:r>
            <w:r w:rsidRPr="00A11B29">
              <w:rPr>
                <w:rFonts w:ascii="Tahoma" w:eastAsia="Times New Roman" w:hAnsi="Tahoma" w:cs="Tahoma"/>
                <w:snapToGrid w:val="0"/>
                <w:sz w:val="20"/>
                <w:szCs w:val="20"/>
                <w:lang w:eastAsia="ru-RU"/>
              </w:rPr>
              <w:t xml:space="preserve">выписка, сформированная с помощью сайта </w:t>
            </w:r>
            <w:hyperlink r:id="rId9" w:history="1">
              <w:r w:rsidRPr="00A11B29">
                <w:rPr>
                  <w:rFonts w:ascii="Tahoma" w:eastAsia="Times New Roman" w:hAnsi="Tahoma" w:cs="Tahoma"/>
                  <w:snapToGrid w:val="0"/>
                  <w:sz w:val="20"/>
                  <w:szCs w:val="20"/>
                  <w:lang w:eastAsia="ru-RU"/>
                </w:rPr>
                <w:t>http://egrul.nalog.ru</w:t>
              </w:r>
            </w:hyperlink>
            <w:r w:rsidRPr="00A11B29">
              <w:rPr>
                <w:rFonts w:ascii="Tahoma" w:eastAsia="Times New Roman" w:hAnsi="Tahoma" w:cs="Tahoma"/>
                <w:snapToGrid w:val="0"/>
                <w:sz w:val="20"/>
                <w:szCs w:val="20"/>
                <w:lang w:eastAsia="ru-RU"/>
              </w:rPr>
              <w:t>).</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2…6</w:t>
            </w: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3.</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Копии учредительных документов (заверенные надлежащим образом)</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7…10</w:t>
            </w: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постановке на налоговый учет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r>
      <w:tr w:rsidR="00CD5F6E" w:rsidRPr="009325A8" w:rsidTr="00FF104B">
        <w:trPr>
          <w:trHeight w:val="577"/>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5903" w:type="dxa"/>
            <w:vAlign w:val="center"/>
          </w:tcPr>
          <w:p w:rsidR="00CD5F6E" w:rsidRPr="00A11B29" w:rsidRDefault="00CD5F6E" w:rsidP="00FF104B">
            <w:pPr>
              <w:autoSpaceDE w:val="0"/>
              <w:autoSpaceDN w:val="0"/>
              <w:adjustRightInd w:val="0"/>
              <w:rPr>
                <w:rFonts w:ascii="Tahoma" w:hAnsi="Tahoma" w:cs="Tahoma"/>
                <w:sz w:val="20"/>
                <w:szCs w:val="20"/>
              </w:rPr>
            </w:pPr>
            <w:r w:rsidRPr="00A11B29">
              <w:rPr>
                <w:rFonts w:ascii="Tahoma" w:eastAsia="Times New Roman" w:hAnsi="Tahoma" w:cs="Tahoma"/>
                <w:snapToGrid w:val="0"/>
                <w:sz w:val="20"/>
                <w:szCs w:val="20"/>
                <w:lang w:eastAsia="ru-RU"/>
              </w:rPr>
              <w:t>Информационное письмо Госкомстата о присвоении кодов ОКПО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6.</w:t>
            </w:r>
          </w:p>
        </w:tc>
        <w:tc>
          <w:tcPr>
            <w:tcW w:w="5903" w:type="dxa"/>
            <w:vAlign w:val="center"/>
          </w:tcPr>
          <w:p w:rsidR="00CD5F6E" w:rsidRPr="00A11B29" w:rsidRDefault="00CD5F6E" w:rsidP="00FF104B">
            <w:pPr>
              <w:autoSpaceDE w:val="0"/>
              <w:autoSpaceDN w:val="0"/>
              <w:adjustRightInd w:val="0"/>
              <w:spacing w:after="0" w:line="240" w:lineRule="auto"/>
              <w:rPr>
                <w:rFonts w:ascii="Tahoma" w:hAnsi="Tahoma" w:cs="Tahoma"/>
                <w:sz w:val="20"/>
                <w:szCs w:val="20"/>
              </w:rPr>
            </w:pPr>
            <w:r w:rsidRPr="00A11B29">
              <w:rPr>
                <w:rFonts w:ascii="Tahoma" w:hAnsi="Tahoma" w:cs="Tahoma"/>
                <w:sz w:val="20"/>
                <w:szCs w:val="20"/>
              </w:rPr>
              <w:t>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w:t>
            </w:r>
          </w:p>
        </w:tc>
        <w:tc>
          <w:tcPr>
            <w:tcW w:w="5903" w:type="dxa"/>
            <w:vAlign w:val="center"/>
          </w:tcPr>
          <w:p w:rsidR="00CD5F6E" w:rsidRPr="009325A8" w:rsidRDefault="00CD5F6E" w:rsidP="00FF104B">
            <w:pPr>
              <w:spacing w:after="0" w:line="240" w:lineRule="auto"/>
              <w:ind w:right="-79"/>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8.</w:t>
            </w:r>
          </w:p>
        </w:tc>
        <w:tc>
          <w:tcPr>
            <w:tcW w:w="5903" w:type="dxa"/>
            <w:vAlign w:val="center"/>
          </w:tcPr>
          <w:p w:rsidR="00CD5F6E" w:rsidRPr="009325A8" w:rsidRDefault="00CD5F6E" w:rsidP="00FF104B">
            <w:pPr>
              <w:spacing w:after="0" w:line="240" w:lineRule="auto"/>
              <w:ind w:right="-79"/>
              <w:rPr>
                <w:rFonts w:ascii="Tahoma" w:hAnsi="Tahoma" w:cs="Tahoma"/>
                <w:sz w:val="20"/>
                <w:szCs w:val="20"/>
              </w:rPr>
            </w:pPr>
            <w:r w:rsidRPr="009325A8">
              <w:rPr>
                <w:rFonts w:ascii="Tahoma" w:eastAsia="Times New Roman" w:hAnsi="Tahoma" w:cs="Tahoma"/>
                <w:snapToGrid w:val="0"/>
                <w:sz w:val="20"/>
                <w:szCs w:val="20"/>
                <w:lang w:eastAsia="ru-RU"/>
              </w:rPr>
              <w:t>Декларация о соответствии участника закупки критериям отнесения</w:t>
            </w:r>
            <w:r>
              <w:rPr>
                <w:rFonts w:ascii="Tahoma" w:eastAsia="Times New Roman" w:hAnsi="Tahoma" w:cs="Tahoma"/>
                <w:snapToGrid w:val="0"/>
                <w:sz w:val="20"/>
                <w:szCs w:val="20"/>
                <w:lang w:eastAsia="ru-RU"/>
              </w:rPr>
              <w:t xml:space="preserve"> </w:t>
            </w:r>
            <w:r w:rsidRPr="009325A8">
              <w:rPr>
                <w:rFonts w:ascii="Tahoma" w:eastAsia="Times New Roman" w:hAnsi="Tahoma" w:cs="Tahoma"/>
                <w:snapToGrid w:val="0"/>
                <w:sz w:val="20"/>
                <w:szCs w:val="20"/>
                <w:lang w:eastAsia="ru-RU"/>
              </w:rPr>
              <w:t>к субъектам малого и среднего предпринимательства</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9.</w:t>
            </w: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 xml:space="preserve">Документы, представленные в соответствии с оценочными критериями </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10.</w:t>
            </w: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Документы, представленные в соответствии с отборочными критериями.</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Другое:</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Всего листов</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bl>
    <w:p w:rsidR="00CD5F6E" w:rsidRPr="009325A8" w:rsidRDefault="00CD5F6E" w:rsidP="005D207F">
      <w:pPr>
        <w:spacing w:after="0" w:line="240" w:lineRule="auto"/>
        <w:ind w:right="-79"/>
        <w:jc w:val="both"/>
        <w:rPr>
          <w:rFonts w:ascii="Tahoma" w:eastAsia="Times New Roman" w:hAnsi="Tahoma" w:cs="Tahoma"/>
          <w:snapToGrid w:val="0"/>
          <w:sz w:val="20"/>
          <w:szCs w:val="20"/>
          <w:lang w:eastAsia="ru-RU"/>
        </w:rPr>
      </w:pPr>
    </w:p>
    <w:sectPr w:rsidR="00CD5F6E" w:rsidRPr="009325A8" w:rsidSect="003E54AD">
      <w:pgSz w:w="11906" w:h="16838"/>
      <w:pgMar w:top="567" w:right="707" w:bottom="709"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248" w:rsidRDefault="00F05248" w:rsidP="00F51CD4">
      <w:pPr>
        <w:spacing w:after="0" w:line="240" w:lineRule="auto"/>
      </w:pPr>
      <w:r>
        <w:separator/>
      </w:r>
    </w:p>
  </w:endnote>
  <w:endnote w:type="continuationSeparator" w:id="0">
    <w:p w:rsidR="00F05248" w:rsidRDefault="00F05248" w:rsidP="00F51CD4">
      <w:pPr>
        <w:spacing w:after="0" w:line="240" w:lineRule="auto"/>
      </w:pPr>
      <w:r>
        <w:continuationSeparator/>
      </w:r>
    </w:p>
  </w:endnote>
  <w:endnote w:id="1">
    <w:p w:rsidR="00F05248" w:rsidRPr="00775E94" w:rsidRDefault="00F05248" w:rsidP="005D207F">
      <w:pPr>
        <w:pStyle w:val="afc"/>
        <w:jc w:val="both"/>
        <w:rPr>
          <w:sz w:val="18"/>
          <w:szCs w:val="18"/>
        </w:rPr>
      </w:pPr>
    </w:p>
  </w:endnote>
  <w:endnote w:id="2">
    <w:p w:rsidR="00F05248" w:rsidRPr="00775E94" w:rsidRDefault="00F05248" w:rsidP="005D207F">
      <w:pPr>
        <w:pStyle w:val="afc"/>
        <w:rPr>
          <w:sz w:val="18"/>
          <w:szCs w:val="18"/>
        </w:rPr>
      </w:pPr>
    </w:p>
  </w:endnote>
  <w:endnote w:id="3">
    <w:p w:rsidR="00F05248" w:rsidRPr="00775E94" w:rsidRDefault="00F05248" w:rsidP="005D207F">
      <w:pPr>
        <w:pStyle w:val="afc"/>
        <w:jc w:val="both"/>
        <w:rPr>
          <w:rFonts w:ascii="Tahoma" w:hAnsi="Tahoma" w:cs="Tahoma"/>
          <w:sz w:val="18"/>
          <w:szCs w:val="18"/>
        </w:rPr>
      </w:pPr>
    </w:p>
    <w:p w:rsidR="00F05248" w:rsidRDefault="00F05248" w:rsidP="003D7CB7">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248" w:rsidRDefault="00F05248" w:rsidP="00F51CD4">
      <w:pPr>
        <w:spacing w:after="0" w:line="240" w:lineRule="auto"/>
      </w:pPr>
      <w:r>
        <w:separator/>
      </w:r>
    </w:p>
  </w:footnote>
  <w:footnote w:type="continuationSeparator" w:id="0">
    <w:p w:rsidR="00F05248" w:rsidRDefault="00F05248" w:rsidP="00F51C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BD92D46"/>
    <w:multiLevelType w:val="hybridMultilevel"/>
    <w:tmpl w:val="7BFE5B66"/>
    <w:lvl w:ilvl="0" w:tplc="4064C75A">
      <w:start w:val="65"/>
      <w:numFmt w:val="bullet"/>
      <w:lvlText w:val=""/>
      <w:lvlJc w:val="left"/>
      <w:pPr>
        <w:ind w:left="786" w:hanging="360"/>
      </w:pPr>
      <w:rPr>
        <w:rFonts w:ascii="Symbol" w:eastAsia="Times New Roman" w:hAnsi="Symbol" w:cs="Tahoma"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A1515"/>
    <w:multiLevelType w:val="hybridMultilevel"/>
    <w:tmpl w:val="08A4E540"/>
    <w:lvl w:ilvl="0" w:tplc="8872E62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BB14E5"/>
    <w:multiLevelType w:val="hybridMultilevel"/>
    <w:tmpl w:val="538EE132"/>
    <w:lvl w:ilvl="0" w:tplc="B5785E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nsid w:val="336B3ABF"/>
    <w:multiLevelType w:val="hybridMultilevel"/>
    <w:tmpl w:val="D13C9CFE"/>
    <w:lvl w:ilvl="0" w:tplc="684E04C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502591"/>
    <w:multiLevelType w:val="hybridMultilevel"/>
    <w:tmpl w:val="29DC40DA"/>
    <w:lvl w:ilvl="0" w:tplc="BD5ABD00">
      <w:start w:val="8"/>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8">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38380225"/>
    <w:multiLevelType w:val="hybridMultilevel"/>
    <w:tmpl w:val="AB1C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FF72AC"/>
    <w:multiLevelType w:val="hybridMultilevel"/>
    <w:tmpl w:val="51DA9C8E"/>
    <w:lvl w:ilvl="0" w:tplc="A0E84B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2">
    <w:nsid w:val="3F914FA8"/>
    <w:multiLevelType w:val="hybridMultilevel"/>
    <w:tmpl w:val="19949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60601E"/>
    <w:multiLevelType w:val="multilevel"/>
    <w:tmpl w:val="DEBEB50C"/>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eastAsiaTheme="minorHAnsi" w:hint="default"/>
        <w:sz w:val="22"/>
      </w:rPr>
    </w:lvl>
    <w:lvl w:ilvl="2">
      <w:start w:val="1"/>
      <w:numFmt w:val="decimal"/>
      <w:isLgl/>
      <w:lvlText w:val="%1.%2.%3."/>
      <w:lvlJc w:val="left"/>
      <w:pPr>
        <w:ind w:left="1506" w:hanging="1080"/>
      </w:pPr>
      <w:rPr>
        <w:rFonts w:eastAsiaTheme="minorHAnsi" w:hint="default"/>
        <w:sz w:val="22"/>
      </w:rPr>
    </w:lvl>
    <w:lvl w:ilvl="3">
      <w:start w:val="1"/>
      <w:numFmt w:val="decimal"/>
      <w:isLgl/>
      <w:lvlText w:val="%1.%2.%3.%4."/>
      <w:lvlJc w:val="left"/>
      <w:pPr>
        <w:ind w:left="1866" w:hanging="1440"/>
      </w:pPr>
      <w:rPr>
        <w:rFonts w:eastAsiaTheme="minorHAnsi" w:hint="default"/>
        <w:sz w:val="22"/>
      </w:rPr>
    </w:lvl>
    <w:lvl w:ilvl="4">
      <w:start w:val="1"/>
      <w:numFmt w:val="decimal"/>
      <w:isLgl/>
      <w:lvlText w:val="%1.%2.%3.%4.%5."/>
      <w:lvlJc w:val="left"/>
      <w:pPr>
        <w:ind w:left="1866" w:hanging="1440"/>
      </w:pPr>
      <w:rPr>
        <w:rFonts w:eastAsiaTheme="minorHAnsi" w:hint="default"/>
        <w:sz w:val="22"/>
      </w:rPr>
    </w:lvl>
    <w:lvl w:ilvl="5">
      <w:start w:val="1"/>
      <w:numFmt w:val="decimal"/>
      <w:isLgl/>
      <w:lvlText w:val="%1.%2.%3.%4.%5.%6."/>
      <w:lvlJc w:val="left"/>
      <w:pPr>
        <w:ind w:left="2226" w:hanging="1800"/>
      </w:pPr>
      <w:rPr>
        <w:rFonts w:eastAsiaTheme="minorHAnsi" w:hint="default"/>
        <w:sz w:val="22"/>
      </w:rPr>
    </w:lvl>
    <w:lvl w:ilvl="6">
      <w:start w:val="1"/>
      <w:numFmt w:val="decimal"/>
      <w:isLgl/>
      <w:lvlText w:val="%1.%2.%3.%4.%5.%6.%7."/>
      <w:lvlJc w:val="left"/>
      <w:pPr>
        <w:ind w:left="2586" w:hanging="2160"/>
      </w:pPr>
      <w:rPr>
        <w:rFonts w:eastAsiaTheme="minorHAnsi" w:hint="default"/>
        <w:sz w:val="22"/>
      </w:rPr>
    </w:lvl>
    <w:lvl w:ilvl="7">
      <w:start w:val="1"/>
      <w:numFmt w:val="decimal"/>
      <w:isLgl/>
      <w:lvlText w:val="%1.%2.%3.%4.%5.%6.%7.%8."/>
      <w:lvlJc w:val="left"/>
      <w:pPr>
        <w:ind w:left="2946" w:hanging="2520"/>
      </w:pPr>
      <w:rPr>
        <w:rFonts w:eastAsiaTheme="minorHAnsi" w:hint="default"/>
        <w:sz w:val="22"/>
      </w:rPr>
    </w:lvl>
    <w:lvl w:ilvl="8">
      <w:start w:val="1"/>
      <w:numFmt w:val="decimal"/>
      <w:isLgl/>
      <w:lvlText w:val="%1.%2.%3.%4.%5.%6.%7.%8.%9."/>
      <w:lvlJc w:val="left"/>
      <w:pPr>
        <w:ind w:left="2946" w:hanging="2520"/>
      </w:pPr>
      <w:rPr>
        <w:rFonts w:eastAsiaTheme="minorHAnsi" w:hint="default"/>
        <w:sz w:val="22"/>
      </w:rPr>
    </w:lvl>
  </w:abstractNum>
  <w:abstractNum w:abstractNumId="14">
    <w:nsid w:val="49557A5F"/>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5">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10A29D2"/>
    <w:multiLevelType w:val="hybridMultilevel"/>
    <w:tmpl w:val="F0A0A8E6"/>
    <w:lvl w:ilvl="0" w:tplc="77CC6C2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
    <w:nsid w:val="513C310A"/>
    <w:multiLevelType w:val="hybridMultilevel"/>
    <w:tmpl w:val="B63C8E04"/>
    <w:lvl w:ilvl="0" w:tplc="99A00AD8">
      <w:start w:val="1"/>
      <w:numFmt w:val="decimal"/>
      <w:lvlText w:val="%1."/>
      <w:lvlJc w:val="left"/>
      <w:pPr>
        <w:ind w:left="107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7E872C1"/>
    <w:multiLevelType w:val="hybridMultilevel"/>
    <w:tmpl w:val="6A2A3B60"/>
    <w:lvl w:ilvl="0" w:tplc="2D1875CA">
      <w:start w:val="1"/>
      <w:numFmt w:val="decimal"/>
      <w:lvlText w:val="%1."/>
      <w:lvlJc w:val="left"/>
      <w:pPr>
        <w:ind w:left="72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83320A"/>
    <w:multiLevelType w:val="hybridMultilevel"/>
    <w:tmpl w:val="7B9A5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13600E"/>
    <w:multiLevelType w:val="hybridMultilevel"/>
    <w:tmpl w:val="F99EA79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945FBA"/>
    <w:multiLevelType w:val="hybridMultilevel"/>
    <w:tmpl w:val="8AE4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5"/>
  </w:num>
  <w:num w:numId="3">
    <w:abstractNumId w:val="18"/>
  </w:num>
  <w:num w:numId="4">
    <w:abstractNumId w:val="11"/>
  </w:num>
  <w:num w:numId="5">
    <w:abstractNumId w:val="8"/>
  </w:num>
  <w:num w:numId="6">
    <w:abstractNumId w:val="0"/>
  </w:num>
  <w:num w:numId="7">
    <w:abstractNumId w:val="20"/>
  </w:num>
  <w:num w:numId="8">
    <w:abstractNumId w:val="23"/>
  </w:num>
  <w:num w:numId="9">
    <w:abstractNumId w:val="2"/>
  </w:num>
  <w:num w:numId="10">
    <w:abstractNumId w:val="22"/>
  </w:num>
  <w:num w:numId="11">
    <w:abstractNumId w:val="13"/>
  </w:num>
  <w:num w:numId="12">
    <w:abstractNumId w:val="14"/>
  </w:num>
  <w:num w:numId="13">
    <w:abstractNumId w:val="10"/>
  </w:num>
  <w:num w:numId="14">
    <w:abstractNumId w:val="21"/>
  </w:num>
  <w:num w:numId="15">
    <w:abstractNumId w:val="3"/>
  </w:num>
  <w:num w:numId="16">
    <w:abstractNumId w:val="24"/>
  </w:num>
  <w:num w:numId="17">
    <w:abstractNumId w:val="17"/>
  </w:num>
  <w:num w:numId="18">
    <w:abstractNumId w:val="12"/>
  </w:num>
  <w:num w:numId="19">
    <w:abstractNumId w:val="6"/>
  </w:num>
  <w:num w:numId="20">
    <w:abstractNumId w:val="7"/>
  </w:num>
  <w:num w:numId="21">
    <w:abstractNumId w:val="1"/>
  </w:num>
  <w:num w:numId="22">
    <w:abstractNumId w:val="4"/>
  </w:num>
  <w:num w:numId="23">
    <w:abstractNumId w:val="9"/>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08F"/>
    <w:rsid w:val="000032A6"/>
    <w:rsid w:val="0000491F"/>
    <w:rsid w:val="000222EB"/>
    <w:rsid w:val="0004052D"/>
    <w:rsid w:val="00053F13"/>
    <w:rsid w:val="00057BA5"/>
    <w:rsid w:val="0006764C"/>
    <w:rsid w:val="000A7644"/>
    <w:rsid w:val="000C40B7"/>
    <w:rsid w:val="000D1551"/>
    <w:rsid w:val="0011484F"/>
    <w:rsid w:val="00132C38"/>
    <w:rsid w:val="001424F6"/>
    <w:rsid w:val="00145E12"/>
    <w:rsid w:val="001506BE"/>
    <w:rsid w:val="00153A41"/>
    <w:rsid w:val="00160B31"/>
    <w:rsid w:val="00172FEB"/>
    <w:rsid w:val="001900E9"/>
    <w:rsid w:val="00190D64"/>
    <w:rsid w:val="001C2CF6"/>
    <w:rsid w:val="001C31F5"/>
    <w:rsid w:val="001C4932"/>
    <w:rsid w:val="00201F4E"/>
    <w:rsid w:val="002439B4"/>
    <w:rsid w:val="00257FEF"/>
    <w:rsid w:val="00262F73"/>
    <w:rsid w:val="0026708F"/>
    <w:rsid w:val="00285052"/>
    <w:rsid w:val="002E18DA"/>
    <w:rsid w:val="00303A07"/>
    <w:rsid w:val="003163B2"/>
    <w:rsid w:val="00321A24"/>
    <w:rsid w:val="003873C4"/>
    <w:rsid w:val="00391482"/>
    <w:rsid w:val="00396499"/>
    <w:rsid w:val="0039712C"/>
    <w:rsid w:val="003A1403"/>
    <w:rsid w:val="003A2863"/>
    <w:rsid w:val="003A4934"/>
    <w:rsid w:val="003B1130"/>
    <w:rsid w:val="003C14E4"/>
    <w:rsid w:val="003D1CE5"/>
    <w:rsid w:val="003D7CB7"/>
    <w:rsid w:val="003E54AD"/>
    <w:rsid w:val="004014E5"/>
    <w:rsid w:val="00406392"/>
    <w:rsid w:val="00417AFE"/>
    <w:rsid w:val="00427BE2"/>
    <w:rsid w:val="00447B1F"/>
    <w:rsid w:val="00473D15"/>
    <w:rsid w:val="00490026"/>
    <w:rsid w:val="00494666"/>
    <w:rsid w:val="004A68CD"/>
    <w:rsid w:val="004B444D"/>
    <w:rsid w:val="00517147"/>
    <w:rsid w:val="0053333A"/>
    <w:rsid w:val="00550357"/>
    <w:rsid w:val="00570222"/>
    <w:rsid w:val="005813C3"/>
    <w:rsid w:val="00591AD8"/>
    <w:rsid w:val="00595028"/>
    <w:rsid w:val="005959BF"/>
    <w:rsid w:val="005A57BA"/>
    <w:rsid w:val="005D207F"/>
    <w:rsid w:val="005D4491"/>
    <w:rsid w:val="005E16CE"/>
    <w:rsid w:val="005E3DC1"/>
    <w:rsid w:val="00602C9C"/>
    <w:rsid w:val="00606F87"/>
    <w:rsid w:val="00607FED"/>
    <w:rsid w:val="00611BA1"/>
    <w:rsid w:val="00613864"/>
    <w:rsid w:val="00680335"/>
    <w:rsid w:val="006968EC"/>
    <w:rsid w:val="00697E32"/>
    <w:rsid w:val="006B3D95"/>
    <w:rsid w:val="006E3E94"/>
    <w:rsid w:val="006F2C74"/>
    <w:rsid w:val="006F6F53"/>
    <w:rsid w:val="00735713"/>
    <w:rsid w:val="00746EBF"/>
    <w:rsid w:val="00754FE4"/>
    <w:rsid w:val="007573B7"/>
    <w:rsid w:val="0078593B"/>
    <w:rsid w:val="00795258"/>
    <w:rsid w:val="00796389"/>
    <w:rsid w:val="007A3C1C"/>
    <w:rsid w:val="007B5B3E"/>
    <w:rsid w:val="007D23CE"/>
    <w:rsid w:val="00800F5C"/>
    <w:rsid w:val="00824818"/>
    <w:rsid w:val="008254C9"/>
    <w:rsid w:val="00833C1C"/>
    <w:rsid w:val="0086784E"/>
    <w:rsid w:val="008960AB"/>
    <w:rsid w:val="008D2838"/>
    <w:rsid w:val="00907921"/>
    <w:rsid w:val="0091306E"/>
    <w:rsid w:val="00914CA4"/>
    <w:rsid w:val="00916D15"/>
    <w:rsid w:val="00941767"/>
    <w:rsid w:val="0095357C"/>
    <w:rsid w:val="009616AB"/>
    <w:rsid w:val="0097567D"/>
    <w:rsid w:val="00992E3F"/>
    <w:rsid w:val="00995733"/>
    <w:rsid w:val="00997D66"/>
    <w:rsid w:val="009C5E37"/>
    <w:rsid w:val="009D24C0"/>
    <w:rsid w:val="009E1E6E"/>
    <w:rsid w:val="009E67BF"/>
    <w:rsid w:val="009E71FD"/>
    <w:rsid w:val="009F0150"/>
    <w:rsid w:val="00A1461A"/>
    <w:rsid w:val="00A30CB1"/>
    <w:rsid w:val="00A52AE9"/>
    <w:rsid w:val="00A63675"/>
    <w:rsid w:val="00A820B7"/>
    <w:rsid w:val="00A91826"/>
    <w:rsid w:val="00AA2A1D"/>
    <w:rsid w:val="00AB3BF6"/>
    <w:rsid w:val="00AB3DAF"/>
    <w:rsid w:val="00AC5B8D"/>
    <w:rsid w:val="00AF559E"/>
    <w:rsid w:val="00B02255"/>
    <w:rsid w:val="00B1673B"/>
    <w:rsid w:val="00B22F90"/>
    <w:rsid w:val="00B60F17"/>
    <w:rsid w:val="00B72F52"/>
    <w:rsid w:val="00B914E1"/>
    <w:rsid w:val="00B9286B"/>
    <w:rsid w:val="00B97DBD"/>
    <w:rsid w:val="00BA467A"/>
    <w:rsid w:val="00BF1AE0"/>
    <w:rsid w:val="00BF7BB9"/>
    <w:rsid w:val="00C02145"/>
    <w:rsid w:val="00C0298C"/>
    <w:rsid w:val="00C17858"/>
    <w:rsid w:val="00C23E25"/>
    <w:rsid w:val="00C26FA8"/>
    <w:rsid w:val="00C622E4"/>
    <w:rsid w:val="00C660E5"/>
    <w:rsid w:val="00C70D5A"/>
    <w:rsid w:val="00C80841"/>
    <w:rsid w:val="00CB753A"/>
    <w:rsid w:val="00CC3C7F"/>
    <w:rsid w:val="00CD1AD9"/>
    <w:rsid w:val="00CD5F6E"/>
    <w:rsid w:val="00CE1E85"/>
    <w:rsid w:val="00D126CB"/>
    <w:rsid w:val="00D54F97"/>
    <w:rsid w:val="00D62F5A"/>
    <w:rsid w:val="00D632D0"/>
    <w:rsid w:val="00D8597A"/>
    <w:rsid w:val="00D85A2E"/>
    <w:rsid w:val="00DC65B4"/>
    <w:rsid w:val="00DD0CC6"/>
    <w:rsid w:val="00DD1576"/>
    <w:rsid w:val="00DD76AE"/>
    <w:rsid w:val="00DF3597"/>
    <w:rsid w:val="00DF3F92"/>
    <w:rsid w:val="00DF7E39"/>
    <w:rsid w:val="00E00947"/>
    <w:rsid w:val="00E12FD3"/>
    <w:rsid w:val="00E153E3"/>
    <w:rsid w:val="00E174B2"/>
    <w:rsid w:val="00E2226C"/>
    <w:rsid w:val="00E25E5A"/>
    <w:rsid w:val="00E356CE"/>
    <w:rsid w:val="00E40872"/>
    <w:rsid w:val="00E97188"/>
    <w:rsid w:val="00EA1CDD"/>
    <w:rsid w:val="00EC27F2"/>
    <w:rsid w:val="00EF0C71"/>
    <w:rsid w:val="00F05248"/>
    <w:rsid w:val="00F31113"/>
    <w:rsid w:val="00F32159"/>
    <w:rsid w:val="00F33ED1"/>
    <w:rsid w:val="00F51CD4"/>
    <w:rsid w:val="00F51F9C"/>
    <w:rsid w:val="00F53DB7"/>
    <w:rsid w:val="00F6498D"/>
    <w:rsid w:val="00F709FB"/>
    <w:rsid w:val="00F75292"/>
    <w:rsid w:val="00F778E1"/>
    <w:rsid w:val="00F9620F"/>
    <w:rsid w:val="00F96BE2"/>
    <w:rsid w:val="00FA5429"/>
    <w:rsid w:val="00FF104B"/>
    <w:rsid w:val="00FF2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346FAB2D-7342-4F7D-B696-95C07D5F5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4E1"/>
  </w:style>
  <w:style w:type="paragraph" w:styleId="1">
    <w:name w:val="heading 1"/>
    <w:basedOn w:val="a0"/>
    <w:next w:val="a0"/>
    <w:link w:val="10"/>
    <w:qFormat/>
    <w:rsid w:val="001424F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iPriority w:val="9"/>
    <w:qFormat/>
    <w:rsid w:val="001424F6"/>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1424F6"/>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424F6"/>
    <w:pPr>
      <w:keepNext/>
      <w:widowControl w:val="0"/>
      <w:autoSpaceDE w:val="0"/>
      <w:autoSpaceDN w:val="0"/>
      <w:adjustRightInd w:val="0"/>
      <w:spacing w:after="0" w:line="240" w:lineRule="auto"/>
      <w:jc w:val="center"/>
      <w:outlineLvl w:val="5"/>
    </w:pPr>
    <w:rPr>
      <w:rFonts w:ascii="Times New Roman" w:eastAsia="Times New Roman" w:hAnsi="Times New Roman" w:cs="Times New Roman"/>
      <w:b/>
      <w:sz w:val="24"/>
      <w:szCs w:val="18"/>
      <w:lang w:eastAsia="ru-RU"/>
    </w:rPr>
  </w:style>
  <w:style w:type="paragraph" w:styleId="7">
    <w:name w:val="heading 7"/>
    <w:basedOn w:val="a0"/>
    <w:next w:val="a0"/>
    <w:link w:val="70"/>
    <w:qFormat/>
    <w:rsid w:val="001424F6"/>
    <w:pPr>
      <w:keepNext/>
      <w:numPr>
        <w:numId w:val="4"/>
      </w:numPr>
      <w:spacing w:after="0" w:line="240" w:lineRule="auto"/>
      <w:jc w:val="center"/>
      <w:outlineLvl w:val="6"/>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424F6"/>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uiPriority w:val="9"/>
    <w:rsid w:val="001424F6"/>
    <w:rPr>
      <w:rFonts w:ascii="Arial" w:eastAsia="Times New Roman" w:hAnsi="Arial" w:cs="Arial"/>
      <w:b/>
      <w:bCs/>
      <w:i/>
      <w:iCs/>
      <w:sz w:val="28"/>
      <w:szCs w:val="28"/>
      <w:lang w:eastAsia="ru-RU"/>
    </w:rPr>
  </w:style>
  <w:style w:type="character" w:customStyle="1" w:styleId="50">
    <w:name w:val="Заголовок 5 Знак"/>
    <w:basedOn w:val="a1"/>
    <w:link w:val="5"/>
    <w:uiPriority w:val="99"/>
    <w:rsid w:val="001424F6"/>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424F6"/>
    <w:rPr>
      <w:rFonts w:ascii="Times New Roman" w:eastAsia="Times New Roman" w:hAnsi="Times New Roman" w:cs="Times New Roman"/>
      <w:b/>
      <w:sz w:val="24"/>
      <w:szCs w:val="18"/>
      <w:lang w:eastAsia="ru-RU"/>
    </w:rPr>
  </w:style>
  <w:style w:type="character" w:customStyle="1" w:styleId="70">
    <w:name w:val="Заголовок 7 Знак"/>
    <w:basedOn w:val="a1"/>
    <w:link w:val="7"/>
    <w:rsid w:val="001424F6"/>
    <w:rPr>
      <w:rFonts w:ascii="Times New Roman" w:eastAsia="Times New Roman" w:hAnsi="Times New Roman" w:cs="Times New Roman"/>
      <w:b/>
      <w:sz w:val="24"/>
      <w:szCs w:val="20"/>
      <w:lang w:eastAsia="ru-RU"/>
    </w:rPr>
  </w:style>
  <w:style w:type="paragraph" w:styleId="a4">
    <w:name w:val="header"/>
    <w:basedOn w:val="a0"/>
    <w:link w:val="a5"/>
    <w:uiPriority w:val="99"/>
    <w:unhideWhenUsed/>
    <w:rsid w:val="001424F6"/>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1424F6"/>
  </w:style>
  <w:style w:type="paragraph" w:styleId="a6">
    <w:name w:val="footer"/>
    <w:basedOn w:val="a0"/>
    <w:link w:val="a7"/>
    <w:unhideWhenUsed/>
    <w:rsid w:val="001424F6"/>
    <w:pPr>
      <w:tabs>
        <w:tab w:val="center" w:pos="4677"/>
        <w:tab w:val="right" w:pos="9355"/>
      </w:tabs>
      <w:spacing w:after="0" w:line="240" w:lineRule="auto"/>
    </w:pPr>
  </w:style>
  <w:style w:type="character" w:customStyle="1" w:styleId="a7">
    <w:name w:val="Нижний колонтитул Знак"/>
    <w:basedOn w:val="a1"/>
    <w:link w:val="a6"/>
    <w:rsid w:val="001424F6"/>
  </w:style>
  <w:style w:type="character" w:styleId="a8">
    <w:name w:val="page number"/>
    <w:basedOn w:val="a1"/>
    <w:rsid w:val="001424F6"/>
  </w:style>
  <w:style w:type="paragraph" w:customStyle="1" w:styleId="a9">
    <w:name w:val="Текст таблицы"/>
    <w:basedOn w:val="a0"/>
    <w:rsid w:val="001424F6"/>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1424F6"/>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1424F6"/>
    <w:pPr>
      <w:keepNext/>
      <w:numPr>
        <w:ilvl w:val="2"/>
        <w:numId w:val="2"/>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nhideWhenUsed/>
    <w:rsid w:val="001424F6"/>
    <w:rPr>
      <w:color w:val="0563C1" w:themeColor="hyperlink"/>
      <w:u w:val="single"/>
    </w:rPr>
  </w:style>
  <w:style w:type="paragraph" w:customStyle="1" w:styleId="ConsNormal">
    <w:name w:val="ConsNormal"/>
    <w:rsid w:val="001424F6"/>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1424F6"/>
  </w:style>
  <w:style w:type="table" w:styleId="ab">
    <w:name w:val="Table Grid"/>
    <w:basedOn w:val="a2"/>
    <w:rsid w:val="001424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1424F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1424F6"/>
    <w:rPr>
      <w:rFonts w:ascii="Tahoma" w:eastAsia="Times New Roman" w:hAnsi="Tahoma" w:cs="Tahoma"/>
      <w:sz w:val="16"/>
      <w:szCs w:val="16"/>
      <w:lang w:eastAsia="ru-RU"/>
    </w:rPr>
  </w:style>
  <w:style w:type="paragraph" w:styleId="3">
    <w:name w:val="Body Text 3"/>
    <w:basedOn w:val="a0"/>
    <w:link w:val="30"/>
    <w:rsid w:val="001424F6"/>
    <w:pPr>
      <w:spacing w:after="0" w:line="360" w:lineRule="auto"/>
    </w:pPr>
    <w:rPr>
      <w:rFonts w:ascii="Times New Roman" w:eastAsia="Times New Roman" w:hAnsi="Times New Roman" w:cs="Times New Roman"/>
      <w:kern w:val="28"/>
      <w:sz w:val="24"/>
      <w:szCs w:val="20"/>
      <w:lang w:eastAsia="ru-RU"/>
    </w:rPr>
  </w:style>
  <w:style w:type="character" w:customStyle="1" w:styleId="30">
    <w:name w:val="Основной текст 3 Знак"/>
    <w:basedOn w:val="a1"/>
    <w:link w:val="3"/>
    <w:rsid w:val="001424F6"/>
    <w:rPr>
      <w:rFonts w:ascii="Times New Roman" w:eastAsia="Times New Roman" w:hAnsi="Times New Roman" w:cs="Times New Roman"/>
      <w:kern w:val="28"/>
      <w:sz w:val="24"/>
      <w:szCs w:val="20"/>
      <w:lang w:eastAsia="ru-RU"/>
    </w:rPr>
  </w:style>
  <w:style w:type="paragraph" w:styleId="ae">
    <w:name w:val="Title"/>
    <w:basedOn w:val="a0"/>
    <w:link w:val="af"/>
    <w:qFormat/>
    <w:rsid w:val="001424F6"/>
    <w:pPr>
      <w:spacing w:after="0" w:line="240" w:lineRule="auto"/>
      <w:jc w:val="center"/>
    </w:pPr>
    <w:rPr>
      <w:rFonts w:ascii="Times New Roman" w:eastAsia="Times New Roman" w:hAnsi="Times New Roman" w:cs="Times New Roman"/>
      <w:b/>
      <w:sz w:val="24"/>
      <w:szCs w:val="20"/>
      <w:lang w:eastAsia="ru-RU"/>
    </w:rPr>
  </w:style>
  <w:style w:type="character" w:customStyle="1" w:styleId="af">
    <w:name w:val="Название Знак"/>
    <w:basedOn w:val="a1"/>
    <w:link w:val="ae"/>
    <w:rsid w:val="001424F6"/>
    <w:rPr>
      <w:rFonts w:ascii="Times New Roman" w:eastAsia="Times New Roman" w:hAnsi="Times New Roman" w:cs="Times New Roman"/>
      <w:b/>
      <w:sz w:val="24"/>
      <w:szCs w:val="20"/>
      <w:lang w:eastAsia="ru-RU"/>
    </w:rPr>
  </w:style>
  <w:style w:type="paragraph" w:styleId="af0">
    <w:name w:val="Subtitle"/>
    <w:basedOn w:val="a0"/>
    <w:link w:val="af1"/>
    <w:uiPriority w:val="99"/>
    <w:qFormat/>
    <w:rsid w:val="001424F6"/>
    <w:pPr>
      <w:pBdr>
        <w:bottom w:val="single" w:sz="12" w:space="1" w:color="0000FF"/>
      </w:pBdr>
      <w:spacing w:after="0" w:line="240" w:lineRule="auto"/>
      <w:ind w:right="-286"/>
      <w:jc w:val="center"/>
    </w:pPr>
    <w:rPr>
      <w:rFonts w:ascii="Arial" w:eastAsia="Times New Roman" w:hAnsi="Arial" w:cs="Times New Roman"/>
      <w:b/>
      <w:sz w:val="24"/>
      <w:szCs w:val="20"/>
      <w:lang w:eastAsia="ru-RU"/>
    </w:rPr>
  </w:style>
  <w:style w:type="character" w:customStyle="1" w:styleId="af1">
    <w:name w:val="Подзаголовок Знак"/>
    <w:basedOn w:val="a1"/>
    <w:link w:val="af0"/>
    <w:uiPriority w:val="99"/>
    <w:rsid w:val="001424F6"/>
    <w:rPr>
      <w:rFonts w:ascii="Arial" w:eastAsia="Times New Roman" w:hAnsi="Arial" w:cs="Times New Roman"/>
      <w:b/>
      <w:sz w:val="24"/>
      <w:szCs w:val="20"/>
      <w:lang w:eastAsia="ru-RU"/>
    </w:rPr>
  </w:style>
  <w:style w:type="paragraph" w:customStyle="1" w:styleId="ConsPlusNormal">
    <w:name w:val="ConsPlusNormal"/>
    <w:rsid w:val="001424F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1424F6"/>
    <w:rPr>
      <w:rFonts w:ascii="Arial" w:hAnsi="Arial"/>
      <w:b/>
      <w:spacing w:val="0"/>
      <w:sz w:val="18"/>
    </w:rPr>
  </w:style>
  <w:style w:type="character" w:customStyle="1" w:styleId="af3">
    <w:name w:val="комментарий"/>
    <w:basedOn w:val="a1"/>
    <w:rsid w:val="001424F6"/>
    <w:rPr>
      <w:rFonts w:cs="Times New Roman"/>
      <w:b/>
      <w:i/>
      <w:sz w:val="28"/>
    </w:rPr>
  </w:style>
  <w:style w:type="paragraph" w:styleId="23">
    <w:name w:val="Body Text 2"/>
    <w:basedOn w:val="a0"/>
    <w:link w:val="24"/>
    <w:rsid w:val="001424F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1424F6"/>
    <w:rPr>
      <w:rFonts w:ascii="Times New Roman" w:eastAsia="Times New Roman" w:hAnsi="Times New Roman" w:cs="Times New Roman"/>
      <w:sz w:val="24"/>
      <w:szCs w:val="24"/>
      <w:lang w:eastAsia="ru-RU"/>
    </w:rPr>
  </w:style>
  <w:style w:type="paragraph" w:customStyle="1" w:styleId="xl47">
    <w:name w:val="xl47"/>
    <w:basedOn w:val="a0"/>
    <w:uiPriority w:val="99"/>
    <w:rsid w:val="001424F6"/>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1424F6"/>
    <w:pPr>
      <w:numPr>
        <w:ilvl w:val="1"/>
        <w:numId w:val="4"/>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basedOn w:val="a0"/>
    <w:uiPriority w:val="34"/>
    <w:qFormat/>
    <w:rsid w:val="001424F6"/>
    <w:pPr>
      <w:spacing w:after="0" w:line="240" w:lineRule="auto"/>
      <w:ind w:left="708"/>
    </w:pPr>
    <w:rPr>
      <w:rFonts w:ascii="Times New Roman" w:eastAsia="Times New Roman" w:hAnsi="Times New Roman" w:cs="Times New Roman"/>
      <w:sz w:val="24"/>
      <w:szCs w:val="24"/>
      <w:lang w:eastAsia="ru-RU"/>
    </w:rPr>
  </w:style>
  <w:style w:type="paragraph" w:styleId="af5">
    <w:name w:val="footnote text"/>
    <w:basedOn w:val="a0"/>
    <w:link w:val="af6"/>
    <w:rsid w:val="001424F6"/>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rsid w:val="001424F6"/>
    <w:rPr>
      <w:rFonts w:ascii="Times New Roman" w:eastAsia="Times New Roman" w:hAnsi="Times New Roman" w:cs="Times New Roman"/>
      <w:sz w:val="20"/>
      <w:szCs w:val="20"/>
      <w:lang w:eastAsia="ru-RU"/>
    </w:rPr>
  </w:style>
  <w:style w:type="paragraph" w:styleId="af7">
    <w:name w:val="Body Text Indent"/>
    <w:basedOn w:val="a0"/>
    <w:link w:val="af8"/>
    <w:rsid w:val="001424F6"/>
    <w:pPr>
      <w:spacing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1"/>
    <w:link w:val="af7"/>
    <w:rsid w:val="001424F6"/>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1424F6"/>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1424F6"/>
    <w:rPr>
      <w:rFonts w:ascii="Times New Roman" w:hAnsi="Times New Roman" w:cs="Times New Roman"/>
      <w:b/>
      <w:bCs/>
      <w:sz w:val="22"/>
      <w:szCs w:val="22"/>
    </w:rPr>
  </w:style>
  <w:style w:type="paragraph" w:styleId="af9">
    <w:name w:val="Body Text"/>
    <w:basedOn w:val="a0"/>
    <w:link w:val="afa"/>
    <w:rsid w:val="001424F6"/>
    <w:pPr>
      <w:spacing w:after="120" w:line="240" w:lineRule="auto"/>
    </w:pPr>
    <w:rPr>
      <w:rFonts w:ascii="Times New Roman" w:eastAsia="Times New Roman" w:hAnsi="Times New Roman" w:cs="Times New Roman"/>
      <w:sz w:val="20"/>
      <w:szCs w:val="20"/>
      <w:lang w:eastAsia="ru-RU"/>
    </w:rPr>
  </w:style>
  <w:style w:type="character" w:customStyle="1" w:styleId="afa">
    <w:name w:val="Основной текст Знак"/>
    <w:basedOn w:val="a1"/>
    <w:link w:val="af9"/>
    <w:rsid w:val="001424F6"/>
    <w:rPr>
      <w:rFonts w:ascii="Times New Roman" w:eastAsia="Times New Roman" w:hAnsi="Times New Roman" w:cs="Times New Roman"/>
      <w:sz w:val="20"/>
      <w:szCs w:val="20"/>
      <w:lang w:eastAsia="ru-RU"/>
    </w:rPr>
  </w:style>
  <w:style w:type="paragraph" w:styleId="25">
    <w:name w:val="Body Text Indent 2"/>
    <w:basedOn w:val="a0"/>
    <w:link w:val="26"/>
    <w:rsid w:val="001424F6"/>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1424F6"/>
    <w:rPr>
      <w:rFonts w:ascii="Times New Roman" w:eastAsia="Times New Roman" w:hAnsi="Times New Roman" w:cs="Times New Roman"/>
      <w:sz w:val="20"/>
      <w:szCs w:val="20"/>
      <w:lang w:eastAsia="ru-RU"/>
    </w:rPr>
  </w:style>
  <w:style w:type="paragraph" w:styleId="31">
    <w:name w:val="Body Text Indent 3"/>
    <w:basedOn w:val="a0"/>
    <w:link w:val="32"/>
    <w:rsid w:val="001424F6"/>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2">
    <w:name w:val="Основной текст с отступом 3 Знак"/>
    <w:basedOn w:val="a1"/>
    <w:link w:val="31"/>
    <w:rsid w:val="001424F6"/>
    <w:rPr>
      <w:rFonts w:ascii="Times New Roman" w:eastAsia="Times New Roman" w:hAnsi="Times New Roman" w:cs="Times New Roman"/>
      <w:szCs w:val="24"/>
      <w:lang w:eastAsia="ru-RU"/>
    </w:rPr>
  </w:style>
  <w:style w:type="paragraph" w:customStyle="1" w:styleId="ConsNonformat">
    <w:name w:val="ConsNonformat"/>
    <w:rsid w:val="001424F6"/>
    <w:pPr>
      <w:widowControl w:val="0"/>
      <w:spacing w:after="0" w:line="240" w:lineRule="auto"/>
    </w:pPr>
    <w:rPr>
      <w:rFonts w:ascii="Courier New" w:eastAsia="Times New Roman" w:hAnsi="Courier New" w:cs="Times New Roman"/>
      <w:snapToGrid w:val="0"/>
      <w:sz w:val="20"/>
      <w:szCs w:val="20"/>
      <w:lang w:eastAsia="ru-RU"/>
    </w:rPr>
  </w:style>
  <w:style w:type="character" w:styleId="afb">
    <w:name w:val="footnote reference"/>
    <w:basedOn w:val="a1"/>
    <w:rsid w:val="001424F6"/>
    <w:rPr>
      <w:vertAlign w:val="superscript"/>
    </w:rPr>
  </w:style>
  <w:style w:type="paragraph" w:styleId="afc">
    <w:name w:val="endnote text"/>
    <w:basedOn w:val="a0"/>
    <w:link w:val="afd"/>
    <w:uiPriority w:val="99"/>
    <w:rsid w:val="001424F6"/>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1424F6"/>
    <w:rPr>
      <w:rFonts w:ascii="Times New Roman" w:eastAsia="Times New Roman" w:hAnsi="Times New Roman" w:cs="Times New Roman"/>
      <w:sz w:val="20"/>
      <w:szCs w:val="20"/>
      <w:lang w:eastAsia="ru-RU"/>
    </w:rPr>
  </w:style>
  <w:style w:type="character" w:styleId="afe">
    <w:name w:val="endnote reference"/>
    <w:basedOn w:val="a1"/>
    <w:uiPriority w:val="99"/>
    <w:rsid w:val="001424F6"/>
    <w:rPr>
      <w:vertAlign w:val="superscript"/>
    </w:rPr>
  </w:style>
  <w:style w:type="table" w:styleId="52">
    <w:name w:val="Table Grid 5"/>
    <w:basedOn w:val="a2"/>
    <w:rsid w:val="001424F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
    <w:name w:val="annotation reference"/>
    <w:basedOn w:val="a1"/>
    <w:rsid w:val="001424F6"/>
    <w:rPr>
      <w:sz w:val="16"/>
      <w:szCs w:val="16"/>
    </w:rPr>
  </w:style>
  <w:style w:type="paragraph" w:styleId="aff0">
    <w:name w:val="annotation text"/>
    <w:basedOn w:val="a0"/>
    <w:link w:val="aff1"/>
    <w:rsid w:val="001424F6"/>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1"/>
    <w:link w:val="aff0"/>
    <w:rsid w:val="001424F6"/>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1424F6"/>
    <w:rPr>
      <w:b/>
      <w:bCs/>
    </w:rPr>
  </w:style>
  <w:style w:type="character" w:customStyle="1" w:styleId="aff3">
    <w:name w:val="Тема примечания Знак"/>
    <w:basedOn w:val="aff1"/>
    <w:link w:val="aff2"/>
    <w:rsid w:val="001424F6"/>
    <w:rPr>
      <w:rFonts w:ascii="Times New Roman" w:eastAsia="Times New Roman" w:hAnsi="Times New Roman" w:cs="Times New Roman"/>
      <w:b/>
      <w:bCs/>
      <w:sz w:val="20"/>
      <w:szCs w:val="20"/>
      <w:lang w:eastAsia="ru-RU"/>
    </w:rPr>
  </w:style>
  <w:style w:type="paragraph" w:customStyle="1" w:styleId="aff4">
    <w:name w:val="Пункт б/н"/>
    <w:basedOn w:val="a0"/>
    <w:rsid w:val="001424F6"/>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5">
    <w:name w:val="caption"/>
    <w:basedOn w:val="a0"/>
    <w:next w:val="a0"/>
    <w:qFormat/>
    <w:rsid w:val="001424F6"/>
    <w:pPr>
      <w:spacing w:after="0" w:line="240" w:lineRule="auto"/>
      <w:jc w:val="center"/>
    </w:pPr>
    <w:rPr>
      <w:rFonts w:ascii="Times New Roman" w:eastAsia="Times New Roman" w:hAnsi="Times New Roman" w:cs="Times New Roman"/>
      <w:b/>
      <w:bCs/>
      <w:sz w:val="24"/>
      <w:szCs w:val="20"/>
      <w:lang w:eastAsia="ru-RU"/>
    </w:rPr>
  </w:style>
  <w:style w:type="paragraph" w:customStyle="1" w:styleId="aff6">
    <w:name w:val="Подпункт"/>
    <w:basedOn w:val="a0"/>
    <w:rsid w:val="001424F6"/>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1424F6"/>
    <w:rPr>
      <w:rFonts w:ascii="Times New Roman" w:eastAsia="Times New Roman" w:hAnsi="Times New Roman" w:cs="Times New Roman"/>
      <w:b/>
      <w:snapToGrid w:val="0"/>
      <w:sz w:val="28"/>
      <w:szCs w:val="20"/>
      <w:lang w:eastAsia="ru-RU"/>
    </w:rPr>
  </w:style>
  <w:style w:type="character" w:styleId="aff7">
    <w:name w:val="Strong"/>
    <w:basedOn w:val="a1"/>
    <w:uiPriority w:val="22"/>
    <w:qFormat/>
    <w:rsid w:val="001424F6"/>
    <w:rPr>
      <w:b/>
      <w:bCs/>
    </w:rPr>
  </w:style>
  <w:style w:type="paragraph" w:styleId="aff8">
    <w:name w:val="Normal (Web)"/>
    <w:basedOn w:val="a0"/>
    <w:uiPriority w:val="99"/>
    <w:unhideWhenUsed/>
    <w:rsid w:val="001424F6"/>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1424F6"/>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1424F6"/>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1424F6"/>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1424F6"/>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1424F6"/>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9">
    <w:name w:val="No Spacing"/>
    <w:uiPriority w:val="1"/>
    <w:qFormat/>
    <w:rsid w:val="001424F6"/>
    <w:pPr>
      <w:spacing w:after="0" w:line="240" w:lineRule="auto"/>
    </w:pPr>
  </w:style>
  <w:style w:type="paragraph" w:customStyle="1" w:styleId="affa">
    <w:name w:val="!! Колесников"/>
    <w:basedOn w:val="a0"/>
    <w:rsid w:val="001424F6"/>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qFormat/>
    <w:rsid w:val="001424F6"/>
    <w:rPr>
      <w:i/>
      <w:iCs/>
      <w:color w:val="404040"/>
    </w:rPr>
  </w:style>
  <w:style w:type="character" w:styleId="affb">
    <w:name w:val="Subtle Emphasis"/>
    <w:basedOn w:val="a1"/>
    <w:uiPriority w:val="19"/>
    <w:qFormat/>
    <w:rsid w:val="001424F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09393">
      <w:bodyDiv w:val="1"/>
      <w:marLeft w:val="0"/>
      <w:marRight w:val="0"/>
      <w:marTop w:val="0"/>
      <w:marBottom w:val="0"/>
      <w:divBdr>
        <w:top w:val="none" w:sz="0" w:space="0" w:color="auto"/>
        <w:left w:val="none" w:sz="0" w:space="0" w:color="auto"/>
        <w:bottom w:val="none" w:sz="0" w:space="0" w:color="auto"/>
        <w:right w:val="none" w:sz="0" w:space="0" w:color="auto"/>
      </w:divBdr>
    </w:div>
    <w:div w:id="796024582">
      <w:bodyDiv w:val="1"/>
      <w:marLeft w:val="0"/>
      <w:marRight w:val="0"/>
      <w:marTop w:val="0"/>
      <w:marBottom w:val="0"/>
      <w:divBdr>
        <w:top w:val="none" w:sz="0" w:space="0" w:color="auto"/>
        <w:left w:val="none" w:sz="0" w:space="0" w:color="auto"/>
        <w:bottom w:val="none" w:sz="0" w:space="0" w:color="auto"/>
        <w:right w:val="none" w:sz="0" w:space="0" w:color="auto"/>
      </w:divBdr>
    </w:div>
    <w:div w:id="1056391009">
      <w:bodyDiv w:val="1"/>
      <w:marLeft w:val="0"/>
      <w:marRight w:val="0"/>
      <w:marTop w:val="0"/>
      <w:marBottom w:val="0"/>
      <w:divBdr>
        <w:top w:val="none" w:sz="0" w:space="0" w:color="auto"/>
        <w:left w:val="none" w:sz="0" w:space="0" w:color="auto"/>
        <w:bottom w:val="none" w:sz="0" w:space="0" w:color="auto"/>
        <w:right w:val="none" w:sz="0" w:space="0" w:color="auto"/>
      </w:divBdr>
    </w:div>
    <w:div w:id="1347252301">
      <w:bodyDiv w:val="1"/>
      <w:marLeft w:val="0"/>
      <w:marRight w:val="0"/>
      <w:marTop w:val="0"/>
      <w:marBottom w:val="0"/>
      <w:divBdr>
        <w:top w:val="none" w:sz="0" w:space="0" w:color="auto"/>
        <w:left w:val="none" w:sz="0" w:space="0" w:color="auto"/>
        <w:bottom w:val="none" w:sz="0" w:space="0" w:color="auto"/>
        <w:right w:val="none" w:sz="0" w:space="0" w:color="auto"/>
      </w:divBdr>
    </w:div>
    <w:div w:id="1541741862">
      <w:bodyDiv w:val="1"/>
      <w:marLeft w:val="0"/>
      <w:marRight w:val="0"/>
      <w:marTop w:val="0"/>
      <w:marBottom w:val="0"/>
      <w:divBdr>
        <w:top w:val="none" w:sz="0" w:space="0" w:color="auto"/>
        <w:left w:val="none" w:sz="0" w:space="0" w:color="auto"/>
        <w:bottom w:val="none" w:sz="0" w:space="0" w:color="auto"/>
        <w:right w:val="none" w:sz="0" w:space="0" w:color="auto"/>
      </w:divBdr>
      <w:divsChild>
        <w:div w:id="473260322">
          <w:marLeft w:val="0"/>
          <w:marRight w:val="0"/>
          <w:marTop w:val="0"/>
          <w:marBottom w:val="0"/>
          <w:divBdr>
            <w:top w:val="none" w:sz="0" w:space="0" w:color="auto"/>
            <w:left w:val="none" w:sz="0" w:space="0" w:color="auto"/>
            <w:bottom w:val="none" w:sz="0" w:space="0" w:color="auto"/>
            <w:right w:val="none" w:sz="0" w:space="0" w:color="auto"/>
          </w:divBdr>
        </w:div>
        <w:div w:id="490104398">
          <w:marLeft w:val="-240"/>
          <w:marRight w:val="0"/>
          <w:marTop w:val="15"/>
          <w:marBottom w:val="30"/>
          <w:divBdr>
            <w:top w:val="none" w:sz="0" w:space="0" w:color="auto"/>
            <w:left w:val="none" w:sz="0" w:space="0" w:color="auto"/>
            <w:bottom w:val="none" w:sz="0" w:space="0" w:color="auto"/>
            <w:right w:val="none" w:sz="0" w:space="0" w:color="auto"/>
          </w:divBdr>
          <w:divsChild>
            <w:div w:id="1829323628">
              <w:marLeft w:val="0"/>
              <w:marRight w:val="0"/>
              <w:marTop w:val="0"/>
              <w:marBottom w:val="0"/>
              <w:divBdr>
                <w:top w:val="none" w:sz="0" w:space="0" w:color="auto"/>
                <w:left w:val="none" w:sz="0" w:space="0" w:color="auto"/>
                <w:bottom w:val="none" w:sz="0" w:space="0" w:color="auto"/>
                <w:right w:val="none" w:sz="0" w:space="0" w:color="auto"/>
              </w:divBdr>
              <w:divsChild>
                <w:div w:id="89397342">
                  <w:marLeft w:val="0"/>
                  <w:marRight w:val="0"/>
                  <w:marTop w:val="0"/>
                  <w:marBottom w:val="0"/>
                  <w:divBdr>
                    <w:top w:val="none" w:sz="0" w:space="0" w:color="auto"/>
                    <w:left w:val="none" w:sz="0" w:space="0" w:color="auto"/>
                    <w:bottom w:val="none" w:sz="0" w:space="0" w:color="auto"/>
                    <w:right w:val="none" w:sz="0" w:space="0" w:color="auto"/>
                  </w:divBdr>
                </w:div>
              </w:divsChild>
            </w:div>
            <w:div w:id="311065465">
              <w:marLeft w:val="0"/>
              <w:marRight w:val="0"/>
              <w:marTop w:val="0"/>
              <w:marBottom w:val="0"/>
              <w:divBdr>
                <w:top w:val="none" w:sz="0" w:space="0" w:color="auto"/>
                <w:left w:val="none" w:sz="0" w:space="0" w:color="auto"/>
                <w:bottom w:val="none" w:sz="0" w:space="0" w:color="auto"/>
                <w:right w:val="none" w:sz="0" w:space="0" w:color="auto"/>
              </w:divBdr>
              <w:divsChild>
                <w:div w:id="318001515">
                  <w:marLeft w:val="0"/>
                  <w:marRight w:val="0"/>
                  <w:marTop w:val="0"/>
                  <w:marBottom w:val="0"/>
                  <w:divBdr>
                    <w:top w:val="none" w:sz="0" w:space="0" w:color="auto"/>
                    <w:left w:val="none" w:sz="0" w:space="0" w:color="auto"/>
                    <w:bottom w:val="none" w:sz="0" w:space="0" w:color="auto"/>
                    <w:right w:val="none" w:sz="0" w:space="0" w:color="auto"/>
                  </w:divBdr>
                </w:div>
              </w:divsChild>
            </w:div>
            <w:div w:id="1677075666">
              <w:marLeft w:val="0"/>
              <w:marRight w:val="0"/>
              <w:marTop w:val="0"/>
              <w:marBottom w:val="0"/>
              <w:divBdr>
                <w:top w:val="none" w:sz="0" w:space="0" w:color="auto"/>
                <w:left w:val="none" w:sz="0" w:space="0" w:color="auto"/>
                <w:bottom w:val="none" w:sz="0" w:space="0" w:color="auto"/>
                <w:right w:val="none" w:sz="0" w:space="0" w:color="auto"/>
              </w:divBdr>
              <w:divsChild>
                <w:div w:id="180442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352">
          <w:marLeft w:val="0"/>
          <w:marRight w:val="0"/>
          <w:marTop w:val="0"/>
          <w:marBottom w:val="0"/>
          <w:divBdr>
            <w:top w:val="none" w:sz="0" w:space="0" w:color="auto"/>
            <w:left w:val="none" w:sz="0" w:space="0" w:color="auto"/>
            <w:bottom w:val="none" w:sz="0" w:space="0" w:color="auto"/>
            <w:right w:val="none" w:sz="0" w:space="0" w:color="auto"/>
          </w:divBdr>
          <w:divsChild>
            <w:div w:id="178947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grul.nalog.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85ED6-E386-40D3-A6A6-9E171757F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21</Pages>
  <Words>5468</Words>
  <Characters>31169</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36564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Надеева Ольга Юрьевна</dc:creator>
  <cp:lastModifiedBy>Пучкова Снежана Анатольевна</cp:lastModifiedBy>
  <cp:revision>30</cp:revision>
  <cp:lastPrinted>2017-11-27T05:43:00Z</cp:lastPrinted>
  <dcterms:created xsi:type="dcterms:W3CDTF">2017-10-05T03:20:00Z</dcterms:created>
  <dcterms:modified xsi:type="dcterms:W3CDTF">2017-11-27T05:43:00Z</dcterms:modified>
</cp:coreProperties>
</file>